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6.png" ContentType="image/png"/>
  <Override PartName="/word/media/rId29.png" ContentType="image/png"/>
  <Override PartName="/word/media/rId32.png" ContentType="image/png"/>
  <Override PartName="/word/media/rId35.png" ContentType="image/png"/>
  <Override PartName="/word/media/rId41.png" ContentType="image/png"/>
  <Override PartName="/word/media/rId38.png" ContentType="image/png"/>
  <Override PartName="/word/media/rId54.png" ContentType="image/png"/>
  <Override PartName="/word/media/rId51.png" ContentType="image/png"/>
  <Override PartName="/word/media/rId66.png" ContentType="image/png"/>
  <Override PartName="/word/media/rId44.png" ContentType="image/png"/>
  <Override PartName="/word/media/rId58.png" ContentType="image/png"/>
  <Override PartName="/word/media/rId71.png" ContentType="image/png"/>
  <Override PartName="/word/media/rId74.png" ContentType="image/png"/>
  <Override PartName="/word/media/rId77.png" ContentType="image/png"/>
  <Override PartName="/word/media/rId80.png" ContentType="image/png"/>
  <Override PartName="/word/media/rId86.png" ContentType="image/png"/>
  <Override PartName="/word/media/rId89.png" ContentType="image/png"/>
  <Override PartName="/word/media/rId94.png" ContentType="image/png"/>
  <Override PartName="/word/media/rId97.png" ContentType="image/png"/>
  <Override PartName="/word/media/rId100.png" ContentType="image/png"/>
  <Override PartName="/word/media/rId103.png" ContentType="image/png"/>
  <Override PartName="/word/media/rId62.png" ContentType="image/png"/>
  <Override PartName="/word/media/rId83.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Manova</w:t>
      </w:r>
      <w:r>
        <w:t xml:space="preserve"> </w:t>
      </w:r>
      <w:r>
        <w:t xml:space="preserve">Satu</w:t>
      </w:r>
      <w:r>
        <w:t xml:space="preserve"> </w:t>
      </w:r>
      <w:r>
        <w:t xml:space="preserve">Arah</w:t>
      </w:r>
      <w:r>
        <w:t xml:space="preserve"> </w:t>
      </w:r>
      <w:r>
        <w:t xml:space="preserve">dan</w:t>
      </w:r>
      <w:r>
        <w:t xml:space="preserve"> </w:t>
      </w:r>
      <w:r>
        <w:t xml:space="preserve">Uji</w:t>
      </w:r>
      <w:r>
        <w:t xml:space="preserve"> </w:t>
      </w:r>
      <w:r>
        <w:t xml:space="preserve">Pos</w:t>
      </w:r>
      <w:r>
        <w:t xml:space="preserve"> </w:t>
      </w:r>
      <w:r>
        <w:t xml:space="preserve">Hoc</w:t>
      </w:r>
    </w:p>
    <w:p>
      <w:pPr>
        <w:pStyle w:val="Author"/>
      </w:pPr>
      <w:r>
        <w:t xml:space="preserve">Risnandar</w:t>
      </w:r>
      <w:r>
        <w:t xml:space="preserve"> </w:t>
      </w:r>
      <w:r>
        <w:t xml:space="preserve">H.</w:t>
      </w:r>
      <w:r>
        <w:t xml:space="preserve"> </w:t>
      </w:r>
      <w:r>
        <w:t xml:space="preserve">Sahido</w:t>
      </w:r>
    </w:p>
    <w:p>
      <w:pPr>
        <w:pStyle w:val="Date"/>
      </w:pPr>
      <w:r>
        <w:t xml:space="preserve">2024-04-30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2" w:name="Xa0a79244db7c6f3e494162bf4f79596c0398c8f"/>
    <w:p>
      <w:pPr>
        <w:pStyle w:val="Heading1"/>
      </w:pPr>
      <w:r>
        <w:t xml:space="preserve">MATERI MANOVA SATU ARAH (EMPAT UJI) DAN POS HOC</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16" w:after="16"/>
            </w:pPr>
            <w:r>
              <w:t xml:space="preserve">Pengertian MANOVA</w:t>
            </w:r>
          </w:p>
        </w:tc>
      </w:tr>
      <w:tr>
        <w:trPr>
          <w:cantSplit/>
        </w:trPr>
        <w:tc>
          <w:tcPr>
            <w:tcMar>
              <w:top w:w="108" w:type="dxa"/>
              <w:bottom w:w="108" w:type="dxa"/>
            </w:tcMar>
          </w:tcPr>
          <w:p>
            <w:pPr>
              <w:pStyle w:val="BodyText"/>
            </w:pPr>
            <w:pPr>
              <w:spacing w:before="16" w:after="16"/>
            </w:pPr>
            <w:r>
              <w:t xml:space="preserve">Multivariate analysis of variance (MANOVA) adalah perluasan dari analysis of variance (ANOVA) univariat. MANOVA digunakan untuk mengetahui pengaruh variabel independen kualitatif (dua atau lebih grup) terhadap dua atau lebih variabel dependen kuantitatif. Apabila hanya ada dua grup dan dua atau lebih variabel dependen kuantitatif maka gunakan uji Hotelling’s</w:t>
            </w:r>
            <w:r>
              <w:t xml:space="preserve"> </w:t>
            </w:r>
            <m:oMath>
              <m:sSup>
                <m:e>
                  <m:r>
                    <m:t>T</m:t>
                  </m:r>
                </m:e>
                <m:sup>
                  <m:r>
                    <m:t>2</m:t>
                  </m:r>
                </m:sup>
              </m:sSup>
            </m:oMath>
            <w:r>
              <w:t xml:space="preserve">.</w:t>
            </w:r>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Manova Satu Arah</w:t>
            </w:r>
          </w:p>
        </w:tc>
      </w:tr>
      <w:tr>
        <w:trPr>
          <w:cantSplit/>
        </w:trPr>
        <w:tc>
          <w:tcPr>
            <w:tcMar>
              <w:top w:w="108" w:type="dxa"/>
              <w:bottom w:w="108" w:type="dxa"/>
            </w:tcMar>
          </w:tcPr>
          <w:p>
            <w:pPr>
              <w:pStyle w:val="BodyText"/>
            </w:pPr>
            <w:pPr>
              <w:spacing w:before="16" w:after="16"/>
            </w:pPr>
            <w:r>
              <w:t xml:space="preserve">MANOVA satu arah adalah analisis varian multivariat yang digunakan untuk menguji ada atau tidaknya perbedaan yang nyata tentang pengaruh perlakuan terhadap p variabel respon (p&gt;1), atau menguji kesamaan vektor rata-rata dari beberapa (k) populasi</w:t>
            </w:r>
          </w:p>
        </w:tc>
      </w:tr>
    </w:tbl>
    <w:p>
      <w:pPr>
        <w:pStyle w:val="BodyText"/>
      </w:pPr>
      <w:r>
        <w:t xml:space="preserve">Berikut keuntungan menggunakan MANOVA menurut Bray dan Maxwell (1985) dan Stevens (2002) adalah</w:t>
      </w:r>
    </w:p>
    <w:p>
      <w:pPr>
        <w:numPr>
          <w:ilvl w:val="0"/>
          <w:numId w:val="1001"/>
        </w:numPr>
      </w:pPr>
      <w:r>
        <w:t xml:space="preserve">Satu variabel dependen jarang menggambarkan seluruh fenomena yang diteliti. Beberapa variabel dependen lebih memperluas domain konseptual yang sedang dipelajari.</w:t>
      </w:r>
    </w:p>
    <w:p>
      <w:pPr>
        <w:numPr>
          <w:ilvl w:val="0"/>
          <w:numId w:val="1001"/>
        </w:numPr>
      </w:pPr>
      <w:r>
        <w:t xml:space="preserve">MANOVA memberikan kontrol terhadap level α secara keseluruhan.</w:t>
      </w:r>
    </w:p>
    <w:p>
      <w:pPr>
        <w:numPr>
          <w:ilvl w:val="0"/>
          <w:numId w:val="1001"/>
        </w:numPr>
      </w:pPr>
      <w:r>
        <w:t xml:space="preserve">Uji statistik univariat cenderung mengabaikan interkorelasi antara variabel dependen. Sedangkan MANOVA mempertimbangkan interkorelasi antar variabel dependen dengan memeriksa matriks varians-kovarians.</w:t>
      </w:r>
    </w:p>
    <w:p>
      <w:pPr>
        <w:numPr>
          <w:ilvl w:val="0"/>
          <w:numId w:val="1001"/>
        </w:numPr>
      </w:pPr>
      <w:r>
        <w:t xml:space="preserve">MANOVA memungkinkan peneliti untuk menguji hubungan antara variabel dependen pada setiap level variabel independen.</w:t>
      </w:r>
    </w:p>
    <w:p>
      <w:pPr>
        <w:numPr>
          <w:ilvl w:val="0"/>
          <w:numId w:val="1001"/>
        </w:numPr>
      </w:pPr>
      <w:r>
        <w:t xml:space="preserve">MANOVA memberi petunjuk statistik kepada peneliti tentang pereduksian jumlah variabel dependen.</w:t>
      </w:r>
    </w:p>
    <w:p>
      <w:pPr>
        <w:numPr>
          <w:ilvl w:val="0"/>
          <w:numId w:val="1001"/>
        </w:numPr>
      </w:pPr>
      <w:r>
        <w:t xml:space="preserve">MANOVA membantu mengidentifikasi variabel dependen yang menghasilkan perbedaan grup paling besar.</w:t>
      </w:r>
    </w:p>
    <w:p>
      <w:pPr>
        <w:numPr>
          <w:ilvl w:val="0"/>
          <w:numId w:val="1001"/>
        </w:numPr>
      </w:pPr>
      <w:r>
        <w:t xml:space="preserve">MANOVA dapat memperjelas adanya perbedaan grup dan meningkatkan power.</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16" w:after="16"/>
            </w:pPr>
            <w:r>
              <w:t xml:space="preserve">Manova tidak Dpat digunakan :</w:t>
            </w:r>
          </w:p>
        </w:tc>
      </w:tr>
      <w:tr>
        <w:trPr>
          <w:cantSplit/>
        </w:trPr>
        <w:tc>
          <w:tcPr>
            <w:tcMar>
              <w:top w:w="108" w:type="dxa"/>
              <w:bottom w:w="108" w:type="dxa"/>
            </w:tcMar>
          </w:tcPr>
          <w:p>
            <w:pPr>
              <w:pStyle w:val="BodyText"/>
            </w:pPr>
            <w:pPr>
              <w:spacing w:before="16"/>
            </w:pPr>
            <w:r>
              <w:t xml:space="preserve">MANOVA tidak dapat digunakan ketika</w:t>
            </w:r>
          </w:p>
          <w:p>
            <w:pPr>
              <w:numPr>
                <w:ilvl w:val="0"/>
                <w:numId w:val="1002"/>
              </w:numPr>
            </w:pPr>
            <w:r>
              <w:t xml:space="preserve">Jika variabel-variabel dependen tidak berkorelasi. Situasi ideal penggunaan MANOVA jika variabel-variabel dependen berkorelasi moderat. Weinfurt (1995) menyatakan korelasi antar tiga variabel dependen berkisar antara 0.21 dan 0.36 cukup untuk MANOVA.</w:t>
            </w:r>
          </w:p>
          <w:p>
            <w:pPr>
              <w:numPr>
                <w:ilvl w:val="0"/>
                <w:numId w:val="1002"/>
              </w:numPr>
            </w:pPr>
            <w:r>
              <w:t xml:space="preserve">Jika variabel-variabel dependen berkorelasi sangat tinggi → multikolinearitas.</w:t>
            </w:r>
          </w:p>
          <w:p>
            <w:pPr>
              <w:numPr>
                <w:ilvl w:val="0"/>
                <w:numId w:val="1002"/>
              </w:numPr>
            </w:pPr>
            <w:r>
              <w:t xml:space="preserve">Keterbatasan pengetahuan statistik. Asumsi-asumsi dalam MANOVA lebih kompleks dibanding univariat.</w:t>
            </w:r>
          </w:p>
        </w:tc>
      </w:tr>
    </w:tbl>
    <w:bookmarkStart w:id="20" w:name="a.-model-manova"/>
    <w:p>
      <w:pPr>
        <w:pStyle w:val="Heading2"/>
      </w:pPr>
      <w:r>
        <w:t xml:space="preserve">A. Model Manova</w:t>
      </w:r>
    </w:p>
    <w:p>
      <w:pPr>
        <w:pStyle w:val="FirstParagraph"/>
      </w:pPr>
      <w:r>
        <w:t xml:space="preserve">Model MANOVA untuk perbandingan</w:t>
      </w:r>
      <w:r>
        <w:t xml:space="preserve"> </w:t>
      </w:r>
      <m:oMath>
        <m:r>
          <m:t>g</m:t>
        </m:r>
      </m:oMath>
      <w:r>
        <w:t xml:space="preserve"> </w:t>
      </w:r>
      <w:r>
        <w:t xml:space="preserve">vektor rata-rata populasi</w:t>
      </w:r>
      <w:r>
        <w:t xml:space="preserve"> </w:t>
      </w:r>
      <m:oMath>
        <m:sSub>
          <m:e>
            <m:r>
              <m:t>Y</m:t>
            </m:r>
          </m:e>
          <m:sub>
            <m:r>
              <m:t>l</m:t>
            </m:r>
            <m:r>
              <m:t>j</m:t>
            </m:r>
          </m:sub>
        </m:sSub>
        <m:r>
          <m:rPr>
            <m:sty m:val="p"/>
          </m:rPr>
          <m:t>=</m:t>
        </m:r>
        <m:r>
          <m:t>μ</m:t>
        </m:r>
        <m:r>
          <m:rPr>
            <m:sty m:val="p"/>
          </m:rPr>
          <m:t>+</m:t>
        </m:r>
        <m:sSub>
          <m:e>
            <m:r>
              <m:t>τ</m:t>
            </m:r>
          </m:e>
          <m:sub>
            <m:r>
              <m:t>l</m:t>
            </m:r>
          </m:sub>
        </m:sSub>
        <m:r>
          <m:rPr>
            <m:sty m:val="p"/>
          </m:rPr>
          <m:t>+</m:t>
        </m:r>
        <m:sSub>
          <m:e>
            <m:r>
              <m:t>ϵ</m:t>
            </m:r>
          </m:e>
          <m:sub>
            <m:r>
              <m:t>l</m:t>
            </m:r>
            <m:r>
              <m:t>j</m:t>
            </m:r>
          </m:sub>
        </m:sSub>
      </m:oMath>
      <w:r>
        <w:t xml:space="preserve"> </w:t>
      </w:r>
      <w:r>
        <w:t xml:space="preserve">,</w:t>
      </w:r>
      <w:r>
        <w:t xml:space="preserve"> </w:t>
      </w:r>
      <m:oMath>
        <m:r>
          <m:t>l</m:t>
        </m:r>
        <m:r>
          <m:rPr>
            <m:sty m:val="p"/>
          </m:rPr>
          <m:t>=</m:t>
        </m:r>
        <m:r>
          <m:t>1</m:t>
        </m:r>
        <m:r>
          <m:rPr>
            <m:sty m:val="p"/>
          </m:rPr>
          <m:t>,</m:t>
        </m:r>
        <m:r>
          <m:t>2</m:t>
        </m:r>
        <m:r>
          <m:rPr>
            <m:sty m:val="p"/>
          </m:rPr>
          <m:t>,</m:t>
        </m:r>
        <m:r>
          <m:t>3</m:t>
        </m:r>
        <m:r>
          <m:rPr>
            <m:sty m:val="p"/>
          </m:rPr>
          <m:t>,</m:t>
        </m:r>
        <m:r>
          <m:rPr>
            <m:sty m:val="p"/>
          </m:rPr>
          <m:t>.</m:t>
        </m:r>
        <m:r>
          <m:rPr>
            <m:sty m:val="p"/>
          </m:rPr>
          <m:t>.</m:t>
        </m:r>
        <m:r>
          <m:rPr>
            <m:sty m:val="p"/>
          </m:rPr>
          <m:t>.</m:t>
        </m:r>
        <m:r>
          <m:rPr>
            <m:sty m:val="p"/>
          </m:rPr>
          <m:t>,</m:t>
        </m:r>
        <m:sSub>
          <m:e>
            <m:r>
              <m:t>n</m:t>
            </m:r>
          </m:e>
          <m:sub>
            <m:r>
              <m:t>l</m:t>
            </m:r>
          </m:sub>
        </m:sSub>
      </m:oMath>
      <w:r>
        <w:t xml:space="preserve"> </w:t>
      </w:r>
      <w:r>
        <w:t xml:space="preserve">dan</w:t>
      </w:r>
      <w:r>
        <w:t xml:space="preserve"> </w:t>
      </w:r>
      <m:oMath>
        <m:r>
          <m:t>l</m:t>
        </m:r>
        <m:r>
          <m:rPr>
            <m:sty m:val="p"/>
          </m:rPr>
          <m:t>=</m:t>
        </m:r>
        <m:r>
          <m:t>1</m:t>
        </m:r>
        <m:r>
          <m:rPr>
            <m:sty m:val="p"/>
          </m:rPr>
          <m:t>,</m:t>
        </m:r>
        <m:r>
          <m:t>2</m:t>
        </m:r>
        <m:r>
          <m:rPr>
            <m:sty m:val="p"/>
          </m:rPr>
          <m:t>,</m:t>
        </m:r>
        <m:r>
          <m:rPr>
            <m:sty m:val="p"/>
          </m:rPr>
          <m:t>.</m:t>
        </m:r>
        <m:r>
          <m:rPr>
            <m:sty m:val="p"/>
          </m:rPr>
          <m:t>.</m:t>
        </m:r>
        <m:r>
          <m:rPr>
            <m:sty m:val="p"/>
          </m:rPr>
          <m:t>.</m:t>
        </m:r>
        <m:r>
          <m:rPr>
            <m:sty m:val="p"/>
          </m:rPr>
          <m:t>,</m:t>
        </m:r>
        <m:r>
          <m:t>g</m:t>
        </m:r>
      </m:oMath>
    </w:p>
    <w:p>
      <w:pPr>
        <w:pStyle w:val="BodyText"/>
      </w:pPr>
      <w:r>
        <w:t xml:space="preserve">Dengan</w:t>
      </w:r>
      <w:r>
        <w:t xml:space="preserve"> </w:t>
      </w:r>
      <m:oMath>
        <m:sSub>
          <m:e>
            <m:r>
              <m:t>ϵ</m:t>
            </m:r>
          </m:e>
          <m:sub>
            <m:r>
              <m:t>l</m:t>
            </m:r>
            <m:r>
              <m:t>j</m:t>
            </m:r>
          </m:sub>
        </m:sSub>
      </m:oMath>
      <w:r>
        <w:t xml:space="preserve"> </w:t>
      </w:r>
      <w:r>
        <w:t xml:space="preserve">adalah ventor galat acak</w:t>
      </w:r>
      <w:r>
        <w:t xml:space="preserve"> </w:t>
      </w:r>
      <m:oMath>
        <m:sSub>
          <m:e>
            <m:r>
              <m:t>N</m:t>
            </m:r>
          </m:e>
          <m:sub>
            <m:r>
              <m:t>p</m:t>
            </m:r>
          </m:sub>
        </m:sSub>
        <m:d>
          <m:dPr>
            <m:begChr m:val="("/>
            <m:endChr m:val=")"/>
            <m:sepChr m:val=""/>
            <m:grow/>
          </m:dPr>
          <m:e>
            <m:r>
              <m:t>0</m:t>
            </m:r>
            <m:r>
              <m:rPr>
                <m:sty m:val="p"/>
              </m:rPr>
              <m:t>,</m:t>
            </m:r>
            <m:r>
              <m:rPr>
                <m:sty m:val="p"/>
              </m:rPr>
              <m:t>∑</m:t>
            </m:r>
            <m:r>
              <m:t>​</m:t>
            </m:r>
          </m:e>
        </m:d>
      </m:oMath>
      <w:r>
        <w:t xml:space="preserve">. Vektor paramater</w:t>
      </w:r>
      <w:r>
        <w:t xml:space="preserve"> </w:t>
      </w:r>
      <m:oMath>
        <m:r>
          <m:t>μ</m:t>
        </m:r>
      </m:oMath>
      <w:r>
        <w:t xml:space="preserve"> </w:t>
      </w:r>
      <w:r>
        <w:t xml:space="preserve">adalah rataan keseluruhan, dan</w:t>
      </w:r>
      <w:r>
        <w:t xml:space="preserve"> </w:t>
      </w:r>
      <m:oMath>
        <m:sSub>
          <m:e>
            <m:r>
              <m:t>τ</m:t>
            </m:r>
          </m:e>
          <m:sub>
            <m:r>
              <m:t>l</m:t>
            </m:r>
          </m:sub>
        </m:sSub>
      </m:oMath>
      <w:r>
        <w:t xml:space="preserve"> </w:t>
      </w:r>
      <w:r>
        <w:t xml:space="preserve">menyatakan pengaruh perlakuan ke-</w:t>
      </w:r>
      <m:oMath>
        <m:r>
          <m:t>l</m:t>
        </m:r>
      </m:oMath>
      <w:r>
        <w:t xml:space="preserve"> </w:t>
      </w:r>
      <w:r>
        <w:t xml:space="preserve">dengan</w:t>
      </w:r>
      <w:r>
        <w:t xml:space="preserve"> </w:t>
      </w:r>
      <m:oMath>
        <m:nary>
          <m:naryPr>
            <m:chr m:val="∑"/>
            <m:limLoc m:val="undOvr"/>
            <m:subHide m:val="off"/>
            <m:supHide m:val="off"/>
          </m:naryPr>
          <m:sub>
            <m:r>
              <m:t>l</m:t>
            </m:r>
            <m:r>
              <m:rPr>
                <m:sty m:val="p"/>
              </m:rPr>
              <m:t>=</m:t>
            </m:r>
            <m:r>
              <m:t>1</m:t>
            </m:r>
          </m:sub>
          <m:sup>
            <m:r>
              <m:t>g</m:t>
            </m:r>
          </m:sup>
          <m:e>
            <m:sSub>
              <m:e>
                <m:r>
                  <m:t>n</m:t>
                </m:r>
              </m:e>
              <m:sub>
                <m:r>
                  <m:t>l</m:t>
                </m:r>
              </m:sub>
            </m:sSub>
          </m:e>
        </m:nary>
        <m:sSub>
          <m:e>
            <m:r>
              <m:t>τ</m:t>
            </m:r>
          </m:e>
          <m:sub>
            <m:r>
              <m:t>l</m:t>
            </m:r>
          </m:sub>
        </m:sSub>
        <m:r>
          <m:rPr>
            <m:sty m:val="p"/>
          </m:rPr>
          <m:t>=</m:t>
        </m:r>
        <m:r>
          <m:t>0</m:t>
        </m:r>
      </m:oMath>
      <w:r>
        <w:t xml:space="preserve">.</w:t>
      </w:r>
    </w:p>
    <w:p>
      <w:pPr>
        <w:pStyle w:val="BodyText"/>
      </w:pPr>
      <w:r>
        <w:t xml:space="preserve">Suatu vektor pengamatan dapat dikomposisi seperti pada model</w:t>
      </w:r>
    </w:p>
    <w:p>
      <w:pPr>
        <w:pStyle w:val="BodyText"/>
      </w:pPr>
      <m:oMathPara>
        <m:oMathParaPr>
          <m:jc m:val="center"/>
        </m:oMathParaPr>
        <m:oMath>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sSub>
                  <m:e>
                    <m:r>
                      <m:t>Y</m:t>
                    </m:r>
                  </m:e>
                  <m:sub>
                    <m:r>
                      <m:t>l</m:t>
                    </m:r>
                    <m:r>
                      <m:t>j</m:t>
                    </m:r>
                  </m:sub>
                </m:sSub>
              </m:e>
              <m:e>
                <m:r>
                  <m:rPr>
                    <m:sty m:val="p"/>
                  </m:rPr>
                  <m:t>=</m:t>
                </m:r>
              </m:e>
              <m:e>
                <m:bar>
                  <m:barPr>
                    <m:pos m:val="top"/>
                  </m:barPr>
                  <m:e>
                    <m:r>
                      <m:t>Y</m:t>
                    </m:r>
                  </m:e>
                </m:bar>
              </m:e>
              <m:e>
                <m:r>
                  <m:rPr>
                    <m:sty m:val="p"/>
                  </m:rPr>
                  <m:t>+</m:t>
                </m:r>
              </m:e>
              <m:e>
                <m:d>
                  <m:dPr>
                    <m:begChr m:val="("/>
                    <m:endChr m:val=")"/>
                    <m:sepChr m:val=""/>
                    <m:grow/>
                  </m:dPr>
                  <m:e>
                    <m:bar>
                      <m:barPr>
                        <m:pos m:val="top"/>
                      </m:barPr>
                      <m:e>
                        <m:sSub>
                          <m:e>
                            <m:r>
                              <m:t>y</m:t>
                            </m:r>
                          </m:e>
                          <m:sub>
                            <m:r>
                              <m:t>l</m:t>
                            </m:r>
                          </m:sub>
                        </m:sSub>
                      </m:e>
                    </m:bar>
                    <m:r>
                      <m:rPr>
                        <m:sty m:val="p"/>
                      </m:rPr>
                      <m:t>−</m:t>
                    </m:r>
                    <m:bar>
                      <m:barPr>
                        <m:pos m:val="top"/>
                      </m:barPr>
                      <m:e>
                        <m:r>
                          <m:t>y</m:t>
                        </m:r>
                      </m:e>
                    </m:bar>
                  </m:e>
                </m:d>
              </m:e>
              <m:e>
                <m:r>
                  <m:rPr>
                    <m:sty m:val="p"/>
                  </m:rPr>
                  <m:t>+</m:t>
                </m:r>
              </m:e>
              <m:e>
                <m:d>
                  <m:dPr>
                    <m:begChr m:val="("/>
                    <m:endChr m:val=")"/>
                    <m:sepChr m:val=""/>
                    <m:grow/>
                  </m:dPr>
                  <m:e>
                    <m:bar>
                      <m:barPr>
                        <m:pos m:val="top"/>
                      </m:barPr>
                      <m:e>
                        <m:sSub>
                          <m:e>
                            <m:r>
                              <m:t>y</m:t>
                            </m:r>
                          </m:e>
                          <m:sub>
                            <m:r>
                              <m:t>l</m:t>
                            </m:r>
                            <m:r>
                              <m:t>j</m:t>
                            </m:r>
                          </m:sub>
                        </m:sSub>
                      </m:e>
                    </m:bar>
                    <m:r>
                      <m:rPr>
                        <m:sty m:val="p"/>
                      </m:rPr>
                      <m:t>−</m:t>
                    </m:r>
                    <m:bar>
                      <m:barPr>
                        <m:pos m:val="top"/>
                      </m:barPr>
                      <m:e>
                        <m:sSub>
                          <m:e>
                            <m:r>
                              <m:t>y</m:t>
                            </m:r>
                          </m:e>
                          <m:sub>
                            <m:r>
                              <m:t>l</m:t>
                            </m:r>
                          </m:sub>
                        </m:sSub>
                      </m:e>
                    </m:bar>
                  </m:e>
                </m:d>
              </m:e>
            </m:mr>
            <m:mr>
              <m:e>
                <m:d>
                  <m:dPr>
                    <m:begChr m:val="("/>
                    <m:endChr m:val=")"/>
                    <m:sepChr m:val=""/>
                    <m:grow/>
                  </m:dPr>
                  <m:e>
                    <m:r>
                      <m:rPr>
                        <m:nor/>
                        <m:sty m:val="p"/>
                      </m:rPr>
                      <m:t>Pengamatan</m:t>
                    </m:r>
                  </m:e>
                </m:d>
              </m:e>
              <m:e/>
              <m:e>
                <m:d>
                  <m:dPr>
                    <m:begChr m:val="("/>
                    <m:endChr m:val=")"/>
                    <m:sepChr m:val=""/>
                    <m:grow/>
                  </m:dPr>
                  <m:e>
                    <m:r>
                      <m:rPr>
                        <m:nor/>
                        <m:sty m:val="p"/>
                      </m:rPr>
                      <m:t>rata-rata sampel keseluruhan</m:t>
                    </m:r>
                    <m:r>
                      <m:rPr>
                        <m:sty m:val="p"/>
                      </m:rPr>
                      <m:t>,</m:t>
                    </m:r>
                    <m:acc>
                      <m:accPr>
                        <m:chr m:val="̂"/>
                      </m:accPr>
                      <m:e>
                        <m:r>
                          <m:t>μ</m:t>
                        </m:r>
                      </m:e>
                    </m:acc>
                  </m:e>
                </m:d>
              </m:e>
              <m:e/>
              <m:e>
                <m:r>
                  <m:rPr>
                    <m:nor/>
                    <m:sty m:val="p"/>
                  </m:rPr>
                  <m:t>pengaruh perlakuan dugaan</m:t>
                </m:r>
                <m:r>
                  <m:rPr>
                    <m:sty m:val="p"/>
                  </m:rPr>
                  <m:t>,</m:t>
                </m:r>
                <m:acc>
                  <m:accPr>
                    <m:chr m:val="̂"/>
                  </m:accPr>
                  <m:e>
                    <m:sSub>
                      <m:e>
                        <m:r>
                          <m:t>τ</m:t>
                        </m:r>
                      </m:e>
                      <m:sub>
                        <m:r>
                          <m:t>l</m:t>
                        </m:r>
                      </m:sub>
                    </m:sSub>
                  </m:e>
                </m:acc>
                <m:r>
                  <m:rPr>
                    <m:sty m:val="p"/>
                  </m:rPr>
                  <m:t>)</m:t>
                </m:r>
              </m:e>
              <m:e/>
              <m:e>
                <m:d>
                  <m:dPr>
                    <m:begChr m:val="("/>
                    <m:endChr m:val=")"/>
                    <m:sepChr m:val=""/>
                    <m:grow/>
                  </m:dPr>
                  <m:e>
                    <m:r>
                      <m:rPr>
                        <m:nor/>
                        <m:sty m:val="p"/>
                      </m:rPr>
                      <m:t>residual</m:t>
                    </m:r>
                    <m:r>
                      <m:rPr>
                        <m:sty m:val="p"/>
                      </m:rPr>
                      <m:t>,</m:t>
                    </m:r>
                    <m:acc>
                      <m:accPr>
                        <m:chr m:val="̂"/>
                      </m:accPr>
                      <m:e>
                        <m:sSub>
                          <m:e>
                            <m:r>
                              <m:t>ϵ</m:t>
                            </m:r>
                          </m:e>
                          <m:sub>
                            <m:r>
                              <m:t>l</m:t>
                            </m:r>
                            <m:r>
                              <m:t>j</m:t>
                            </m:r>
                          </m:sub>
                        </m:sSub>
                      </m:e>
                    </m:acc>
                  </m:e>
                </m:d>
              </m:e>
            </m:mr>
          </m:m>
        </m:oMath>
      </m:oMathPara>
    </w:p>
    <w:bookmarkEnd w:id="20"/>
    <w:bookmarkStart w:id="21" w:name="b.-hipotesis"/>
    <w:p>
      <w:pPr>
        <w:pStyle w:val="Heading2"/>
      </w:pPr>
      <w:r>
        <w:t xml:space="preserve">B. Hipotesis</w:t>
      </w:r>
    </w:p>
    <w:p>
      <w:pPr>
        <w:numPr>
          <w:ilvl w:val="0"/>
          <w:numId w:val="1003"/>
        </w:numPr>
      </w:pPr>
      <m:oMath>
        <m:sSub>
          <m:e>
            <m:r>
              <m:t>H</m:t>
            </m:r>
          </m:e>
          <m:sub>
            <m:r>
              <m:t>0</m:t>
            </m:r>
          </m:sub>
        </m:sSub>
        <m:r>
          <m:rPr>
            <m:sty m:val="p"/>
          </m:rPr>
          <m:t>:</m:t>
        </m:r>
        <m:d>
          <m:dPr>
            <m:begChr m:val="["/>
            <m:endChr m:val="]"/>
            <m:sepChr m:val=""/>
            <m:grow/>
          </m:dPr>
          <m:e>
            <m:m>
              <m:mPr>
                <m:baseJc m:val="center"/>
                <m:plcHide m:val="on"/>
                <m:mcs>
                  <m:mc>
                    <m:mcPr>
                      <m:mcJc m:val="center"/>
                      <m:count m:val="1"/>
                    </m:mcPr>
                  </m:mc>
                </m:mcs>
              </m:mPr>
              <m:mr>
                <m:e>
                  <m:sSub>
                    <m:e>
                      <m:r>
                        <m:t>μ</m:t>
                      </m:r>
                    </m:e>
                    <m:sub>
                      <m:r>
                        <m:t>11</m:t>
                      </m:r>
                    </m:sub>
                  </m:sSub>
                </m:e>
              </m:mr>
              <m:mr>
                <m:e>
                  <m:sSub>
                    <m:e>
                      <m:r>
                        <m:t>μ</m:t>
                      </m:r>
                    </m:e>
                    <m:sub>
                      <m:r>
                        <m:t>12</m:t>
                      </m:r>
                    </m:sub>
                  </m:sSub>
                </m:e>
              </m:mr>
              <m:mr>
                <m:e>
                  <m:r>
                    <m:rPr>
                      <m:sty m:val="p"/>
                    </m:rPr>
                    <m:t>⋮</m:t>
                  </m:r>
                </m:e>
              </m:mr>
              <m:mr>
                <m:e>
                  <m:sSub>
                    <m:e>
                      <m:r>
                        <m:t>μ</m:t>
                      </m:r>
                    </m:e>
                    <m:sub>
                      <m:r>
                        <m:t>1</m:t>
                      </m:r>
                      <m:r>
                        <m:t>p</m:t>
                      </m:r>
                    </m:sub>
                  </m:sSub>
                </m:e>
              </m:mr>
            </m:m>
          </m:e>
        </m:d>
        <m:r>
          <m:rPr>
            <m:sty m:val="p"/>
          </m:rPr>
          <m:t>=</m:t>
        </m:r>
        <m:d>
          <m:dPr>
            <m:begChr m:val="["/>
            <m:endChr m:val="]"/>
            <m:sepChr m:val=""/>
            <m:grow/>
          </m:dPr>
          <m:e>
            <m:m>
              <m:mPr>
                <m:baseJc m:val="center"/>
                <m:plcHide m:val="on"/>
                <m:mcs>
                  <m:mc>
                    <m:mcPr>
                      <m:mcJc m:val="center"/>
                      <m:count m:val="1"/>
                    </m:mcPr>
                  </m:mc>
                </m:mcs>
              </m:mPr>
              <m:mr>
                <m:e>
                  <m:sSub>
                    <m:e>
                      <m:r>
                        <m:t>μ</m:t>
                      </m:r>
                    </m:e>
                    <m:sub>
                      <m:r>
                        <m:t>21</m:t>
                      </m:r>
                    </m:sub>
                  </m:sSub>
                </m:e>
              </m:mr>
              <m:mr>
                <m:e>
                  <m:sSub>
                    <m:e>
                      <m:r>
                        <m:t>μ</m:t>
                      </m:r>
                    </m:e>
                    <m:sub>
                      <m:r>
                        <m:t>22</m:t>
                      </m:r>
                    </m:sub>
                  </m:sSub>
                </m:e>
              </m:mr>
              <m:mr>
                <m:e>
                  <m:r>
                    <m:rPr>
                      <m:sty m:val="p"/>
                    </m:rPr>
                    <m:t>⋮</m:t>
                  </m:r>
                </m:e>
              </m:mr>
              <m:mr>
                <m:e>
                  <m:sSub>
                    <m:e>
                      <m:r>
                        <m:t>μ</m:t>
                      </m:r>
                    </m:e>
                    <m:sub>
                      <m:r>
                        <m:t>2</m:t>
                      </m:r>
                      <m:r>
                        <m:t>p</m:t>
                      </m:r>
                    </m:sub>
                  </m:sSub>
                </m:e>
              </m:mr>
            </m:m>
          </m:e>
        </m:d>
        <m:r>
          <m:rPr>
            <m:sty m:val="p"/>
          </m:rPr>
          <m:t>=</m:t>
        </m:r>
        <m:r>
          <m:rPr>
            <m:sty m:val="p"/>
          </m:rPr>
          <m:t>…</m:t>
        </m:r>
        <m:r>
          <m:rPr>
            <m:sty m:val="p"/>
          </m:rPr>
          <m:t>=</m:t>
        </m:r>
        <m:d>
          <m:dPr>
            <m:begChr m:val="["/>
            <m:endChr m:val="]"/>
            <m:sepChr m:val=""/>
            <m:grow/>
          </m:dPr>
          <m:e>
            <m:m>
              <m:mPr>
                <m:baseJc m:val="center"/>
                <m:plcHide m:val="on"/>
                <m:mcs>
                  <m:mc>
                    <m:mcPr>
                      <m:mcJc m:val="center"/>
                      <m:count m:val="1"/>
                    </m:mcPr>
                  </m:mc>
                </m:mcs>
              </m:mPr>
              <m:mr>
                <m:e>
                  <m:sSub>
                    <m:e>
                      <m:r>
                        <m:t>μ</m:t>
                      </m:r>
                    </m:e>
                    <m:sub>
                      <m:r>
                        <m:t>k</m:t>
                      </m:r>
                      <m:r>
                        <m:t>1</m:t>
                      </m:r>
                    </m:sub>
                  </m:sSub>
                </m:e>
              </m:mr>
              <m:mr>
                <m:e>
                  <m:sSub>
                    <m:e>
                      <m:r>
                        <m:t>μ</m:t>
                      </m:r>
                    </m:e>
                    <m:sub>
                      <m:r>
                        <m:t>k</m:t>
                      </m:r>
                      <m:r>
                        <m:t>2</m:t>
                      </m:r>
                    </m:sub>
                  </m:sSub>
                </m:e>
              </m:mr>
              <m:mr>
                <m:e>
                  <m:r>
                    <m:rPr>
                      <m:sty m:val="p"/>
                    </m:rPr>
                    <m:t>⋮</m:t>
                  </m:r>
                </m:e>
              </m:mr>
              <m:mr>
                <m:e>
                  <m:sSub>
                    <m:e>
                      <m:r>
                        <m:t>μ</m:t>
                      </m:r>
                    </m:e>
                    <m:sub>
                      <m:r>
                        <m:t>k</m:t>
                      </m:r>
                      <m:r>
                        <m:t>p</m:t>
                      </m:r>
                    </m:sub>
                  </m:sSub>
                </m:e>
              </m:mr>
            </m:m>
          </m:e>
        </m:d>
      </m:oMath>
      <w:r>
        <w:t xml:space="preserve"> </w:t>
      </w:r>
      <w:r>
        <w:t xml:space="preserve">(Semua perlakuan memberi respon yang sama)</w:t>
      </w:r>
    </w:p>
    <w:p>
      <w:pPr>
        <w:numPr>
          <w:ilvl w:val="0"/>
          <w:numId w:val="1003"/>
        </w:numPr>
      </w:pPr>
      <m:oMath>
        <m:sSub>
          <m:e>
            <m:r>
              <m:t>H</m:t>
            </m:r>
          </m:e>
          <m:sub>
            <m:r>
              <m:t>1</m:t>
            </m:r>
          </m:sub>
        </m:sSub>
        <m:r>
          <m:rPr>
            <m:sty m:val="p"/>
          </m:rPr>
          <m:t>:</m:t>
        </m:r>
        <m:d>
          <m:dPr>
            <m:begChr m:val="("/>
            <m:endChr m:val=")"/>
            <m:sepChr m:val=""/>
            <m:grow/>
          </m:dPr>
          <m:e>
            <m:r>
              <m:rPr>
                <m:sty m:val="p"/>
              </m:rPr>
              <m:t>∃</m:t>
            </m:r>
            <m:r>
              <m:t>l</m:t>
            </m:r>
            <m:r>
              <m:rPr>
                <m:sty m:val="p"/>
              </m:rPr>
              <m:t>≠</m:t>
            </m:r>
            <m:r>
              <m:t>l</m:t>
            </m:r>
            <m:r>
              <m:rPr>
                <m:sty m:val="p"/>
              </m:rPr>
              <m:t>′</m:t>
            </m:r>
          </m:e>
        </m:d>
        <m:d>
          <m:dPr>
            <m:begChr m:val="["/>
            <m:endChr m:val="]"/>
            <m:sepChr m:val=""/>
            <m:grow/>
          </m:dPr>
          <m:e>
            <m:m>
              <m:mPr>
                <m:baseJc m:val="center"/>
                <m:plcHide m:val="on"/>
                <m:mcs>
                  <m:mc>
                    <m:mcPr>
                      <m:mcJc m:val="center"/>
                      <m:count m:val="1"/>
                    </m:mcPr>
                  </m:mc>
                </m:mcs>
              </m:mPr>
              <m:mr>
                <m:e>
                  <m:sSub>
                    <m:e>
                      <m:r>
                        <m:t>μ</m:t>
                      </m:r>
                    </m:e>
                    <m:sub>
                      <m:r>
                        <m:t>l</m:t>
                      </m:r>
                      <m:r>
                        <m:t>1</m:t>
                      </m:r>
                    </m:sub>
                  </m:sSub>
                </m:e>
              </m:mr>
              <m:mr>
                <m:e>
                  <m:sSub>
                    <m:e>
                      <m:r>
                        <m:t>μ</m:t>
                      </m:r>
                    </m:e>
                    <m:sub>
                      <m:r>
                        <m:t>l</m:t>
                      </m:r>
                      <m:r>
                        <m:t>2</m:t>
                      </m:r>
                    </m:sub>
                  </m:sSub>
                </m:e>
              </m:mr>
              <m:mr>
                <m:e>
                  <m:r>
                    <m:rPr>
                      <m:sty m:val="p"/>
                    </m:rPr>
                    <m:t>⋮</m:t>
                  </m:r>
                </m:e>
              </m:mr>
              <m:mr>
                <m:e>
                  <m:sSub>
                    <m:e>
                      <m:r>
                        <m:t>μ</m:t>
                      </m:r>
                    </m:e>
                    <m:sub>
                      <m:r>
                        <m:t>l</m:t>
                      </m:r>
                      <m:r>
                        <m:t>p</m:t>
                      </m:r>
                    </m:sub>
                  </m:sSub>
                </m:e>
              </m:mr>
            </m:m>
          </m:e>
        </m:d>
        <m:r>
          <m:rPr>
            <m:sty m:val="p"/>
          </m:rPr>
          <m:t>≠</m:t>
        </m:r>
        <m:d>
          <m:dPr>
            <m:begChr m:val="["/>
            <m:endChr m:val="]"/>
            <m:sepChr m:val=""/>
            <m:grow/>
          </m:dPr>
          <m:e>
            <m:m>
              <m:mPr>
                <m:baseJc m:val="center"/>
                <m:plcHide m:val="on"/>
                <m:mcs>
                  <m:mc>
                    <m:mcPr>
                      <m:mcJc m:val="center"/>
                      <m:count m:val="1"/>
                    </m:mcPr>
                  </m:mc>
                </m:mcs>
              </m:mPr>
              <m:mr>
                <m:e>
                  <m:sSub>
                    <m:e>
                      <m:r>
                        <m:t>μ</m:t>
                      </m:r>
                    </m:e>
                    <m:sub>
                      <m:r>
                        <m:t>l</m:t>
                      </m:r>
                      <m:r>
                        <m:rPr>
                          <m:sty m:val="p"/>
                        </m:rPr>
                        <m:t>′</m:t>
                      </m:r>
                      <m:r>
                        <m:t>1</m:t>
                      </m:r>
                    </m:sub>
                  </m:sSub>
                </m:e>
              </m:mr>
              <m:mr>
                <m:e>
                  <m:sSub>
                    <m:e>
                      <m:r>
                        <m:t>μ</m:t>
                      </m:r>
                    </m:e>
                    <m:sub>
                      <m:r>
                        <m:t>l</m:t>
                      </m:r>
                      <m:r>
                        <m:rPr>
                          <m:sty m:val="p"/>
                        </m:rPr>
                        <m:t>′</m:t>
                      </m:r>
                      <m:r>
                        <m:t>2</m:t>
                      </m:r>
                    </m:sub>
                  </m:sSub>
                </m:e>
              </m:mr>
              <m:mr>
                <m:e>
                  <m:r>
                    <m:rPr>
                      <m:sty m:val="p"/>
                    </m:rPr>
                    <m:t>⋮</m:t>
                  </m:r>
                </m:e>
              </m:mr>
              <m:mr>
                <m:e>
                  <m:sSub>
                    <m:e>
                      <m:r>
                        <m:t>μ</m:t>
                      </m:r>
                    </m:e>
                    <m:sub>
                      <m:r>
                        <m:t>l</m:t>
                      </m:r>
                      <m:r>
                        <m:rPr>
                          <m:sty m:val="p"/>
                        </m:rPr>
                        <m:t>′</m:t>
                      </m:r>
                      <m:r>
                        <m:t>p</m:t>
                      </m:r>
                    </m:sub>
                  </m:sSub>
                </m:e>
              </m:mr>
            </m:m>
          </m:e>
        </m:d>
        <m:r>
          <m:rPr>
            <m:sty m:val="p"/>
          </m:rPr>
          <m:t>,</m:t>
        </m:r>
        <m:r>
          <m:t>l</m:t>
        </m:r>
        <m:r>
          <m:rPr>
            <m:sty m:val="p"/>
          </m:rPr>
          <m:t>,</m:t>
        </m:r>
        <m:r>
          <m:t>l</m:t>
        </m:r>
        <m:r>
          <m:rPr>
            <m:sty m:val="p"/>
          </m:rPr>
          <m:t>′</m:t>
        </m:r>
        <m:r>
          <m:rPr>
            <m:sty m:val="p"/>
          </m:rPr>
          <m:t>=</m:t>
        </m:r>
        <m:r>
          <m:t>1</m:t>
        </m:r>
        <m:r>
          <m:rPr>
            <m:sty m:val="p"/>
          </m:rPr>
          <m:t>,</m:t>
        </m:r>
        <m:r>
          <m:t>2</m:t>
        </m:r>
        <m:r>
          <m:rPr>
            <m:sty m:val="p"/>
          </m:rPr>
          <m:t>,</m:t>
        </m:r>
        <m:r>
          <m:rPr>
            <m:sty m:val="p"/>
          </m:rPr>
          <m:t>…</m:t>
        </m:r>
        <m:r>
          <m:t>K</m:t>
        </m:r>
      </m:oMath>
      <w:r>
        <w:t xml:space="preserve"> </w:t>
      </w:r>
      <w:r>
        <w:t xml:space="preserve">(terdapat 2 kelompok perlakuan memberi respon berbeda)</w:t>
      </w:r>
    </w:p>
    <w:bookmarkEnd w:id="21"/>
    <w:bookmarkEnd w:id="22"/>
    <w:bookmarkStart w:id="93" w:name="perhitungan-dengan-aplikasi-excel"/>
    <w:p>
      <w:pPr>
        <w:pStyle w:val="Heading1"/>
      </w:pPr>
      <w:r>
        <w:t xml:space="preserve">PERHITUNGAN DENGAN APLIKASI EXCEL</w:t>
      </w:r>
    </w:p>
    <w:bookmarkStart w:id="70" w:name="X8d17d7fc0e699b950276de51b78cde5d9b67ea9"/>
    <w:p>
      <w:pPr>
        <w:pStyle w:val="Heading2"/>
      </w:pPr>
      <w:r>
        <w:t xml:space="preserve">A. Statistik Uji Manova Satu Arah Dengan Aplikasi Excel</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16" w:after="16"/>
            </w:pPr>
            <w:r>
              <w:t xml:space="preserve">Hipotesis</w:t>
            </w:r>
          </w:p>
        </w:tc>
      </w:tr>
      <w:tr>
        <w:trPr>
          <w:cantSplit/>
        </w:trPr>
        <w:tc>
          <w:tcPr>
            <w:tcMar>
              <w:top w:w="108" w:type="dxa"/>
              <w:bottom w:w="108" w:type="dxa"/>
            </w:tcMar>
          </w:tcPr>
          <w:p>
            <w:pPr>
              <w:pStyle w:val="BodyText"/>
            </w:pPr>
            <w:pPr>
              <w:spacing w:before="16"/>
            </w:pPr>
            <m:oMath>
              <m:sSub>
                <m:e>
                  <m:r>
                    <m:t>H</m:t>
                  </m:r>
                </m:e>
                <m:sub>
                  <m:r>
                    <m:t>0</m:t>
                  </m:r>
                </m:sub>
              </m:sSub>
            </m:oMath>
            <w:r>
              <w:t xml:space="preserve">:</w:t>
            </w:r>
            <w:r>
              <w:t xml:space="preserve"> </w:t>
            </w:r>
            <m:oMath>
              <m:sSub>
                <m:e>
                  <m:r>
                    <m:t>μ</m:t>
                  </m:r>
                </m:e>
                <m:sub>
                  <m:r>
                    <m:t>1</m:t>
                  </m:r>
                </m:sub>
              </m:sSub>
              <m:r>
                <m:rPr>
                  <m:sty m:val="p"/>
                </m:rPr>
                <m:t>=</m:t>
              </m:r>
              <m:sSub>
                <m:e>
                  <m:r>
                    <m:t>μ</m:t>
                  </m:r>
                </m:e>
                <m:sub>
                  <m:r>
                    <m:t>2</m:t>
                  </m:r>
                </m:sub>
              </m:sSub>
              <m:r>
                <m:rPr>
                  <m:sty m:val="p"/>
                </m:rPr>
                <m:t>=</m:t>
              </m:r>
              <m:sSub>
                <m:e>
                  <m:r>
                    <m:t>μ</m:t>
                  </m:r>
                </m:e>
                <m:sub>
                  <m:r>
                    <m:t>3</m:t>
                  </m:r>
                </m:sub>
              </m:sSub>
              <m:r>
                <m:rPr>
                  <m:sty m:val="p"/>
                </m:rPr>
                <m:t>=</m:t>
              </m:r>
              <m:r>
                <m:t>0</m:t>
              </m:r>
            </m:oMath>
          </w:p>
          <w:p>
            <w:pPr>
              <w:pStyle w:val="BodyText"/>
            </w:pPr>
            <w:pPr>
              <w:spacing w:after="16"/>
            </w:pPr>
            <m:oMath>
              <m:sSub>
                <m:e>
                  <m:r>
                    <m:t>H</m:t>
                  </m:r>
                </m:e>
                <m:sub>
                  <m:r>
                    <m:t>1</m:t>
                  </m:r>
                </m:sub>
              </m:sSub>
              <m:r>
                <m:rPr>
                  <m:sty m:val="p"/>
                </m:rPr>
                <m:t>:</m:t>
              </m:r>
            </m:oMath>
            <w:r>
              <w:t xml:space="preserve">Minimal ada satu</w:t>
            </w:r>
            <w:r>
              <w:t xml:space="preserve"> </w:t>
            </w:r>
            <m:oMath>
              <m:sSub>
                <m:e>
                  <m:r>
                    <m:t>μ</m:t>
                  </m:r>
                </m:e>
                <m:sub>
                  <m:r>
                    <m:t>i</m:t>
                  </m:r>
                </m:sub>
              </m:sSub>
            </m:oMath>
            <w:r>
              <w:t xml:space="preserve">, dimana</w:t>
            </w:r>
            <w:r>
              <w:t xml:space="preserve"> </w:t>
            </w:r>
            <m:oMath>
              <m:sSub>
                <m:e>
                  <m:r>
                    <m:t>μ</m:t>
                  </m:r>
                </m:e>
                <m:sub>
                  <m:r>
                    <m:t>i</m:t>
                  </m:r>
                </m:sub>
              </m:sSub>
              <m:r>
                <m:rPr>
                  <m:sty m:val="p"/>
                </m:rPr>
                <m:t>≠</m:t>
              </m:r>
              <m:r>
                <m:t>0</m:t>
              </m:r>
            </m:oMath>
          </w:p>
        </w:tc>
      </w:tr>
    </w:tbl>
    <w:bookmarkStart w:id="47" w:name="menentukan-matriks-b-dan-w"/>
    <w:p>
      <w:pPr>
        <w:pStyle w:val="Heading4"/>
      </w:pPr>
      <w:r>
        <w:t xml:space="preserve">Menentukan Matriks B dan W</w:t>
      </w:r>
    </w:p>
    <w:p>
      <w:pPr>
        <w:numPr>
          <w:ilvl w:val="0"/>
          <w:numId w:val="1004"/>
        </w:numPr>
        <w:pStyle w:val="Compact"/>
      </w:pPr>
      <w:r>
        <w:t xml:space="preserve">Menyiapkan Data di Excel, seperti pada gambar berikut</w:t>
      </w:r>
    </w:p>
    <w:p>
      <w:pPr>
        <w:pStyle w:val="FirstParagraph"/>
      </w:pPr>
      <w:r>
        <w:drawing>
          <wp:inline>
            <wp:extent cx="2152650" cy="3562350"/>
            <wp:effectExtent b="0" l="0" r="0" t="0"/>
            <wp:docPr descr="" title="" id="24" name="Picture"/>
            <a:graphic>
              <a:graphicData uri="http://schemas.openxmlformats.org/drawingml/2006/picture">
                <pic:pic>
                  <pic:nvPicPr>
                    <pic:cNvPr descr="data1.png" id="25" name="Picture"/>
                    <pic:cNvPicPr>
                      <a:picLocks noChangeArrowheads="1" noChangeAspect="1"/>
                    </pic:cNvPicPr>
                  </pic:nvPicPr>
                  <pic:blipFill>
                    <a:blip r:embed="rId23"/>
                    <a:stretch>
                      <a:fillRect/>
                    </a:stretch>
                  </pic:blipFill>
                  <pic:spPr bwMode="auto">
                    <a:xfrm>
                      <a:off x="0" y="0"/>
                      <a:ext cx="2152650" cy="3562350"/>
                    </a:xfrm>
                    <a:prstGeom prst="rect">
                      <a:avLst/>
                    </a:prstGeom>
                    <a:noFill/>
                    <a:ln w="9525">
                      <a:noFill/>
                      <a:headEnd/>
                      <a:tailEnd/>
                    </a:ln>
                  </pic:spPr>
                </pic:pic>
              </a:graphicData>
            </a:graphic>
          </wp:inline>
        </w:drawing>
      </w:r>
    </w:p>
    <w:p>
      <w:pPr>
        <w:numPr>
          <w:ilvl w:val="0"/>
          <w:numId w:val="1005"/>
        </w:numPr>
        <w:pStyle w:val="Compact"/>
      </w:pPr>
      <w:r>
        <w:t xml:space="preserve">Langkah berikut, menghitung rata-rata total dan rata-rata pervariabel dari data tersebut seperti pada gambar berikut</w:t>
      </w:r>
    </w:p>
    <w:p>
      <w:pPr>
        <w:pStyle w:val="FirstParagraph"/>
      </w:pPr>
      <w:r>
        <w:drawing>
          <wp:inline>
            <wp:extent cx="5334000" cy="3191655"/>
            <wp:effectExtent b="0" l="0" r="0" t="0"/>
            <wp:docPr descr="" title="" id="27" name="Picture"/>
            <a:graphic>
              <a:graphicData uri="http://schemas.openxmlformats.org/drawingml/2006/picture">
                <pic:pic>
                  <pic:nvPicPr>
                    <pic:cNvPr descr="data2.png" id="28" name="Picture"/>
                    <pic:cNvPicPr>
                      <a:picLocks noChangeArrowheads="1" noChangeAspect="1"/>
                    </pic:cNvPicPr>
                  </pic:nvPicPr>
                  <pic:blipFill>
                    <a:blip r:embed="rId26"/>
                    <a:stretch>
                      <a:fillRect/>
                    </a:stretch>
                  </pic:blipFill>
                  <pic:spPr bwMode="auto">
                    <a:xfrm>
                      <a:off x="0" y="0"/>
                      <a:ext cx="5334000" cy="3191655"/>
                    </a:xfrm>
                    <a:prstGeom prst="rect">
                      <a:avLst/>
                    </a:prstGeom>
                    <a:noFill/>
                    <a:ln w="9525">
                      <a:noFill/>
                      <a:headEnd/>
                      <a:tailEnd/>
                    </a:ln>
                  </pic:spPr>
                </pic:pic>
              </a:graphicData>
            </a:graphic>
          </wp:inline>
        </w:drawing>
      </w:r>
    </w:p>
    <w:p>
      <w:pPr>
        <w:numPr>
          <w:ilvl w:val="0"/>
          <w:numId w:val="1006"/>
        </w:numPr>
        <w:pStyle w:val="Compact"/>
      </w:pPr>
      <w:r>
        <w:t xml:space="preserve">Berdasarkan gambar tersebut kita telah memperoleh Matriks B</w:t>
      </w:r>
    </w:p>
    <w:p>
      <w:pPr>
        <w:numPr>
          <w:ilvl w:val="0"/>
          <w:numId w:val="1006"/>
        </w:numPr>
        <w:pStyle w:val="Compact"/>
      </w:pPr>
      <w:r>
        <w:t xml:space="preserve">Berikut kita juga akan menentukan matriks W</w:t>
      </w:r>
    </w:p>
    <w:p>
      <w:pPr>
        <w:numPr>
          <w:ilvl w:val="0"/>
          <w:numId w:val="1006"/>
        </w:numPr>
        <w:pStyle w:val="Compact"/>
      </w:pPr>
      <w:r>
        <w:t xml:space="preserve">Untuk menentukan matriks W kita perlu menggunakan fitur Analysis Data Pada Excel untuk memudahkan kita membuat matriks kovarians dari masing-masing kelompok data.</w:t>
      </w:r>
    </w:p>
    <w:p>
      <w:pPr>
        <w:numPr>
          <w:ilvl w:val="0"/>
          <w:numId w:val="1006"/>
        </w:numPr>
        <w:pStyle w:val="Compact"/>
      </w:pPr>
      <w:r>
        <w:t xml:space="preserve">Klik menu</w:t>
      </w:r>
      <w:r>
        <w:t xml:space="preserve"> </w:t>
      </w:r>
      <w:r>
        <w:rPr>
          <w:rStyle w:val="VerbatimChar"/>
        </w:rPr>
        <w:t xml:space="preserve">File</w:t>
      </w:r>
      <w:r>
        <w:t xml:space="preserve"> </w:t>
      </w:r>
      <w:r>
        <w:t xml:space="preserve">&gt;</w:t>
      </w:r>
      <w:r>
        <w:t xml:space="preserve"> </w:t>
      </w:r>
      <w:r>
        <w:rPr>
          <w:rStyle w:val="VerbatimChar"/>
        </w:rPr>
        <w:t xml:space="preserve">Option</w:t>
      </w:r>
      <w:r>
        <w:t xml:space="preserve"> </w:t>
      </w:r>
      <w:r>
        <w:t xml:space="preserve">pada aplikasi Microsoft excel, seperti pada gambar berikut !</w:t>
      </w:r>
    </w:p>
    <w:p>
      <w:pPr>
        <w:pStyle w:val="FirstParagraph"/>
      </w:pPr>
      <w:r>
        <w:drawing>
          <wp:inline>
            <wp:extent cx="5334000" cy="2998910"/>
            <wp:effectExtent b="0" l="0" r="0" t="0"/>
            <wp:docPr descr="" title="" id="30" name="Picture"/>
            <a:graphic>
              <a:graphicData uri="http://schemas.openxmlformats.org/drawingml/2006/picture">
                <pic:pic>
                  <pic:nvPicPr>
                    <pic:cNvPr descr="excel1.png" id="31" name="Picture"/>
                    <pic:cNvPicPr>
                      <a:picLocks noChangeArrowheads="1" noChangeAspect="1"/>
                    </pic:cNvPicPr>
                  </pic:nvPicPr>
                  <pic:blipFill>
                    <a:blip r:embed="rId29"/>
                    <a:stretch>
                      <a:fillRect/>
                    </a:stretch>
                  </pic:blipFill>
                  <pic:spPr bwMode="auto">
                    <a:xfrm>
                      <a:off x="0" y="0"/>
                      <a:ext cx="5334000" cy="2998910"/>
                    </a:xfrm>
                    <a:prstGeom prst="rect">
                      <a:avLst/>
                    </a:prstGeom>
                    <a:noFill/>
                    <a:ln w="9525">
                      <a:noFill/>
                      <a:headEnd/>
                      <a:tailEnd/>
                    </a:ln>
                  </pic:spPr>
                </pic:pic>
              </a:graphicData>
            </a:graphic>
          </wp:inline>
        </w:drawing>
      </w:r>
    </w:p>
    <w:p>
      <w:pPr>
        <w:numPr>
          <w:ilvl w:val="0"/>
          <w:numId w:val="1007"/>
        </w:numPr>
        <w:pStyle w:val="Compact"/>
      </w:pPr>
      <w:r>
        <w:t xml:space="preserve">Selanjutnya klik sub Menu</w:t>
      </w:r>
      <w:r>
        <w:t xml:space="preserve"> </w:t>
      </w:r>
      <w:r>
        <w:rPr>
          <w:rStyle w:val="VerbatimChar"/>
        </w:rPr>
        <w:t xml:space="preserve">Add-ins</w:t>
      </w:r>
      <w:r>
        <w:t xml:space="preserve">, pada bagian kanan pilih</w:t>
      </w:r>
      <w:r>
        <w:t xml:space="preserve"> </w:t>
      </w:r>
      <w:r>
        <w:rPr>
          <w:rStyle w:val="VerbatimChar"/>
        </w:rPr>
        <w:t xml:space="preserve">Analysis Toolpack</w:t>
      </w:r>
      <w:r>
        <w:t xml:space="preserve"> </w:t>
      </w:r>
      <w:r>
        <w:t xml:space="preserve">dan klik</w:t>
      </w:r>
      <w:r>
        <w:t xml:space="preserve"> </w:t>
      </w:r>
      <w:r>
        <w:rPr>
          <w:rStyle w:val="VerbatimChar"/>
        </w:rPr>
        <w:t xml:space="preserve">Go</w:t>
      </w:r>
      <w:r>
        <w:t xml:space="preserve"> </w:t>
      </w:r>
      <w:r>
        <w:t xml:space="preserve">di bagian bawah.</w:t>
      </w:r>
    </w:p>
    <w:p>
      <w:pPr>
        <w:pStyle w:val="FirstParagraph"/>
      </w:pPr>
      <w:r>
        <w:drawing>
          <wp:inline>
            <wp:extent cx="5334000" cy="2998910"/>
            <wp:effectExtent b="0" l="0" r="0" t="0"/>
            <wp:docPr descr="" title="" id="33" name="Picture"/>
            <a:graphic>
              <a:graphicData uri="http://schemas.openxmlformats.org/drawingml/2006/picture">
                <pic:pic>
                  <pic:nvPicPr>
                    <pic:cNvPr descr="excel2.png" id="34" name="Picture"/>
                    <pic:cNvPicPr>
                      <a:picLocks noChangeArrowheads="1" noChangeAspect="1"/>
                    </pic:cNvPicPr>
                  </pic:nvPicPr>
                  <pic:blipFill>
                    <a:blip r:embed="rId32"/>
                    <a:stretch>
                      <a:fillRect/>
                    </a:stretch>
                  </pic:blipFill>
                  <pic:spPr bwMode="auto">
                    <a:xfrm>
                      <a:off x="0" y="0"/>
                      <a:ext cx="5334000" cy="2998910"/>
                    </a:xfrm>
                    <a:prstGeom prst="rect">
                      <a:avLst/>
                    </a:prstGeom>
                    <a:noFill/>
                    <a:ln w="9525">
                      <a:noFill/>
                      <a:headEnd/>
                      <a:tailEnd/>
                    </a:ln>
                  </pic:spPr>
                </pic:pic>
              </a:graphicData>
            </a:graphic>
          </wp:inline>
        </w:drawing>
      </w:r>
    </w:p>
    <w:p>
      <w:pPr>
        <w:numPr>
          <w:ilvl w:val="0"/>
          <w:numId w:val="1008"/>
        </w:numPr>
        <w:pStyle w:val="Compact"/>
      </w:pPr>
      <w:r>
        <w:t xml:space="preserve">Selanjutnya, ceklis pada bagian</w:t>
      </w:r>
      <w:r>
        <w:t xml:space="preserve"> </w:t>
      </w:r>
      <w:r>
        <w:rPr>
          <w:rStyle w:val="VerbatimChar"/>
        </w:rPr>
        <w:t xml:space="preserve">Analysis Toolpack</w:t>
      </w:r>
      <w:r>
        <w:t xml:space="preserve"> </w:t>
      </w:r>
      <w:r>
        <w:t xml:space="preserve">dan klik</w:t>
      </w:r>
      <w:r>
        <w:t xml:space="preserve"> </w:t>
      </w:r>
      <w:r>
        <w:rPr>
          <w:rStyle w:val="VerbatimChar"/>
        </w:rPr>
        <w:t xml:space="preserve">ok</w:t>
      </w:r>
    </w:p>
    <w:p>
      <w:pPr>
        <w:pStyle w:val="FirstParagraph"/>
      </w:pPr>
      <w:r>
        <w:drawing>
          <wp:inline>
            <wp:extent cx="5334000" cy="2998910"/>
            <wp:effectExtent b="0" l="0" r="0" t="0"/>
            <wp:docPr descr="" title="" id="36" name="Picture"/>
            <a:graphic>
              <a:graphicData uri="http://schemas.openxmlformats.org/drawingml/2006/picture">
                <pic:pic>
                  <pic:nvPicPr>
                    <pic:cNvPr descr="excel3.png" id="37" name="Picture"/>
                    <pic:cNvPicPr>
                      <a:picLocks noChangeArrowheads="1" noChangeAspect="1"/>
                    </pic:cNvPicPr>
                  </pic:nvPicPr>
                  <pic:blipFill>
                    <a:blip r:embed="rId35"/>
                    <a:stretch>
                      <a:fillRect/>
                    </a:stretch>
                  </pic:blipFill>
                  <pic:spPr bwMode="auto">
                    <a:xfrm>
                      <a:off x="0" y="0"/>
                      <a:ext cx="5334000" cy="2998910"/>
                    </a:xfrm>
                    <a:prstGeom prst="rect">
                      <a:avLst/>
                    </a:prstGeom>
                    <a:noFill/>
                    <a:ln w="9525">
                      <a:noFill/>
                      <a:headEnd/>
                      <a:tailEnd/>
                    </a:ln>
                  </pic:spPr>
                </pic:pic>
              </a:graphicData>
            </a:graphic>
          </wp:inline>
        </w:drawing>
      </w:r>
    </w:p>
    <w:p>
      <w:pPr>
        <w:numPr>
          <w:ilvl w:val="0"/>
          <w:numId w:val="1009"/>
        </w:numPr>
      </w:pPr>
      <w:r>
        <w:t xml:space="preserve">jika langkah di atas dilakukan dengan benar seharusnya sudah tampil sub Menu</w:t>
      </w:r>
      <w:r>
        <w:t xml:space="preserve"> </w:t>
      </w:r>
      <w:r>
        <w:rPr>
          <w:rStyle w:val="VerbatimChar"/>
        </w:rPr>
        <w:t xml:space="preserve">Data Analysis</w:t>
      </w:r>
      <w:r>
        <w:t xml:space="preserve"> </w:t>
      </w:r>
      <w:r>
        <w:t xml:space="preserve">pada menu</w:t>
      </w:r>
      <w:r>
        <w:t xml:space="preserve"> </w:t>
      </w:r>
      <w:r>
        <w:rPr>
          <w:rStyle w:val="VerbatimChar"/>
        </w:rPr>
        <w:t xml:space="preserve">Data</w:t>
      </w:r>
      <w:r>
        <w:t xml:space="preserve">.</w:t>
      </w:r>
    </w:p>
    <w:p>
      <w:pPr>
        <w:numPr>
          <w:ilvl w:val="0"/>
          <w:numId w:val="1009"/>
        </w:numPr>
      </w:pPr>
      <w:r>
        <w:t xml:space="preserve">Selanjutnya, akan ditentukan matriks kovarians dari kelompok Data Model Posed learning (1), Problem Base learning (2), dan Broject Base Learning (3) Secara berurut, Dengan terlebih dahulu memilih sub menu</w:t>
      </w:r>
      <w:r>
        <w:t xml:space="preserve"> </w:t>
      </w:r>
      <w:r>
        <w:rPr>
          <w:rStyle w:val="VerbatimChar"/>
        </w:rPr>
        <w:t xml:space="preserve">Data Analysis</w:t>
      </w:r>
      <w:r>
        <w:t xml:space="preserve"> </w:t>
      </w:r>
      <w:r>
        <w:t xml:space="preserve">dari menu</w:t>
      </w:r>
      <w:r>
        <w:t xml:space="preserve"> </w:t>
      </w:r>
      <w:r>
        <w:rPr>
          <w:rStyle w:val="VerbatimChar"/>
        </w:rPr>
        <w:t xml:space="preserve">Data</w:t>
      </w:r>
      <w:r>
        <w:t xml:space="preserve">, kemudian mengikuti langkah seperti pada gambar berikut:</w:t>
      </w:r>
    </w:p>
    <w:p>
      <w:pPr>
        <w:pStyle w:val="FirstParagraph"/>
      </w:pPr>
      <w:r>
        <w:drawing>
          <wp:inline>
            <wp:extent cx="5334000" cy="2998910"/>
            <wp:effectExtent b="0" l="0" r="0" t="0"/>
            <wp:docPr descr="" title="" id="39" name="Picture"/>
            <a:graphic>
              <a:graphicData uri="http://schemas.openxmlformats.org/drawingml/2006/picture">
                <pic:pic>
                  <pic:nvPicPr>
                    <pic:cNvPr descr="excel40.png" id="40" name="Picture"/>
                    <pic:cNvPicPr>
                      <a:picLocks noChangeArrowheads="1" noChangeAspect="1"/>
                    </pic:cNvPicPr>
                  </pic:nvPicPr>
                  <pic:blipFill>
                    <a:blip r:embed="rId38"/>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Pilih</w:t>
      </w:r>
      <w:r>
        <w:t xml:space="preserve"> </w:t>
      </w:r>
      <w:r>
        <w:rPr>
          <w:rStyle w:val="VerbatimChar"/>
        </w:rPr>
        <w:t xml:space="preserve">Covariance</w:t>
      </w:r>
      <w:r>
        <w:t xml:space="preserve"> </w:t>
      </w:r>
      <w:r>
        <w:t xml:space="preserve">kemudian</w:t>
      </w:r>
      <w:r>
        <w:t xml:space="preserve"> </w:t>
      </w:r>
      <w:r>
        <w:rPr>
          <w:rStyle w:val="VerbatimChar"/>
        </w:rPr>
        <w:t xml:space="preserve">OK</w:t>
      </w:r>
    </w:p>
    <w:p>
      <w:pPr>
        <w:pStyle w:val="BodyText"/>
      </w:pPr>
      <w:r>
        <w:drawing>
          <wp:inline>
            <wp:extent cx="5334000" cy="2998910"/>
            <wp:effectExtent b="0" l="0" r="0" t="0"/>
            <wp:docPr descr="" title="" id="42" name="Picture"/>
            <a:graphic>
              <a:graphicData uri="http://schemas.openxmlformats.org/drawingml/2006/picture">
                <pic:pic>
                  <pic:nvPicPr>
                    <pic:cNvPr descr="excel4.png" id="43" name="Picture"/>
                    <pic:cNvPicPr>
                      <a:picLocks noChangeArrowheads="1" noChangeAspect="1"/>
                    </pic:cNvPicPr>
                  </pic:nvPicPr>
                  <pic:blipFill>
                    <a:blip r:embed="rId41"/>
                    <a:stretch>
                      <a:fillRect/>
                    </a:stretch>
                  </pic:blipFill>
                  <pic:spPr bwMode="auto">
                    <a:xfrm>
                      <a:off x="0" y="0"/>
                      <a:ext cx="5334000" cy="2998910"/>
                    </a:xfrm>
                    <a:prstGeom prst="rect">
                      <a:avLst/>
                    </a:prstGeom>
                    <a:noFill/>
                    <a:ln w="9525">
                      <a:noFill/>
                      <a:headEnd/>
                      <a:tailEnd/>
                    </a:ln>
                  </pic:spPr>
                </pic:pic>
              </a:graphicData>
            </a:graphic>
          </wp:inline>
        </w:drawing>
      </w:r>
    </w:p>
    <w:p>
      <w:pPr>
        <w:numPr>
          <w:ilvl w:val="0"/>
          <w:numId w:val="1010"/>
        </w:numPr>
      </w:pPr>
      <w:r>
        <w:t xml:space="preserve">Klik</w:t>
      </w:r>
      <w:r>
        <w:t xml:space="preserve"> </w:t>
      </w:r>
      <w:r>
        <w:rPr>
          <w:rStyle w:val="VerbatimChar"/>
        </w:rPr>
        <w:t xml:space="preserve">icon</w:t>
      </w:r>
      <w:r>
        <w:t xml:space="preserve"> </w:t>
      </w:r>
      <w:r>
        <w:t xml:space="preserve">sebagaimana ditunjukkan pada pointer nomor (1), kemudian block Data Y1 dan Y2 sepanjang daerah dari data Model Posed learning (kode 1) sebagaimana pointer nomor (2), Pilih Grouped By</w:t>
      </w:r>
      <w:r>
        <w:t xml:space="preserve"> </w:t>
      </w:r>
      <w:r>
        <w:rPr>
          <w:rStyle w:val="VerbatimChar"/>
        </w:rPr>
        <w:t xml:space="preserve">Column</w:t>
      </w:r>
      <w:r>
        <w:t xml:space="preserve"> </w:t>
      </w:r>
      <w:r>
        <w:t xml:space="preserve">(3), Pilih</w:t>
      </w:r>
      <w:r>
        <w:t xml:space="preserve"> </w:t>
      </w:r>
      <w:r>
        <w:rPr>
          <w:rStyle w:val="VerbatimChar"/>
        </w:rPr>
        <w:t xml:space="preserve">Output Range</w:t>
      </w:r>
      <w:r>
        <w:t xml:space="preserve">(4), Klik icon untuk memilih cell untuk hasil output (5) dan (6), kemudian klik</w:t>
      </w:r>
      <w:r>
        <w:t xml:space="preserve"> </w:t>
      </w:r>
      <w:r>
        <w:rPr>
          <w:rStyle w:val="VerbatimChar"/>
        </w:rPr>
        <w:t xml:space="preserve">OK</w:t>
      </w:r>
      <w:r>
        <w:t xml:space="preserve">.</w:t>
      </w:r>
    </w:p>
    <w:p>
      <w:pPr>
        <w:numPr>
          <w:ilvl w:val="0"/>
          <w:numId w:val="1010"/>
        </w:numPr>
      </w:pPr>
      <w:r>
        <w:t xml:space="preserve">ulangi langkah sebelumnya untuk data Model Problem base Learning (Kode 2), dan Projeck based Learning (kode 3), sehingga diperoleh hasil sebagaimana gambar berikut</w:t>
      </w:r>
    </w:p>
    <w:p>
      <w:pPr>
        <w:pStyle w:val="FirstParagraph"/>
      </w:pPr>
      <w:r>
        <w:drawing>
          <wp:inline>
            <wp:extent cx="4695825" cy="3971925"/>
            <wp:effectExtent b="0" l="0" r="0" t="0"/>
            <wp:docPr descr="" title="" id="45" name="Picture"/>
            <a:graphic>
              <a:graphicData uri="http://schemas.openxmlformats.org/drawingml/2006/picture">
                <pic:pic>
                  <pic:nvPicPr>
                    <pic:cNvPr descr="matriksw.png" id="46" name="Picture"/>
                    <pic:cNvPicPr>
                      <a:picLocks noChangeArrowheads="1" noChangeAspect="1"/>
                    </pic:cNvPicPr>
                  </pic:nvPicPr>
                  <pic:blipFill>
                    <a:blip r:embed="rId44"/>
                    <a:stretch>
                      <a:fillRect/>
                    </a:stretch>
                  </pic:blipFill>
                  <pic:spPr bwMode="auto">
                    <a:xfrm>
                      <a:off x="0" y="0"/>
                      <a:ext cx="4695825" cy="3971925"/>
                    </a:xfrm>
                    <a:prstGeom prst="rect">
                      <a:avLst/>
                    </a:prstGeom>
                    <a:noFill/>
                    <a:ln w="9525">
                      <a:noFill/>
                      <a:headEnd/>
                      <a:tailEnd/>
                    </a:ln>
                  </pic:spPr>
                </pic:pic>
              </a:graphicData>
            </a:graphic>
          </wp:inline>
        </w:drawing>
      </w:r>
    </w:p>
    <w:p>
      <w:pPr>
        <w:numPr>
          <w:ilvl w:val="0"/>
          <w:numId w:val="1011"/>
        </w:numPr>
        <w:pStyle w:val="Compact"/>
      </w:pPr>
      <w:r>
        <w:t xml:space="preserve">selanjutnya, untuk menentukan Matriks W, menggunakan rumus</w:t>
      </w:r>
      <w:r>
        <w:t xml:space="preserve"> </w:t>
      </w:r>
      <w:r>
        <w:rPr>
          <w:rStyle w:val="VerbatimChar"/>
        </w:rPr>
        <w:t xml:space="preserve">=10*L6+10*L11+10*L16</w:t>
      </w:r>
      <w:r>
        <w:t xml:space="preserve"> </w:t>
      </w:r>
      <w:r>
        <w:t xml:space="preserve">di cell K22, cell yang tersisa diisi dengan</w:t>
      </w:r>
      <w:r>
        <w:t xml:space="preserve"> </w:t>
      </w:r>
      <w:r>
        <w:rPr>
          <w:rStyle w:val="VerbatimChar"/>
        </w:rPr>
        <w:t xml:space="preserve">copy-paste</w:t>
      </w:r>
      <w:r>
        <w:t xml:space="preserve"> </w:t>
      </w:r>
      <w:r>
        <w:t xml:space="preserve">rumus pada cell K22, sehingga di peroleh Matriks W seperti pada gambar di atas</w:t>
      </w:r>
    </w:p>
    <w:bookmarkEnd w:id="47"/>
    <w:bookmarkStart w:id="57" w:name="uji-wilks-lambda"/>
    <w:p>
      <w:pPr>
        <w:pStyle w:val="Heading4"/>
      </w:pPr>
      <w:r>
        <w:t xml:space="preserve">Uji Wilks Lambda</w:t>
      </w:r>
    </w:p>
    <w:p>
      <w:pPr>
        <w:numPr>
          <w:ilvl w:val="0"/>
          <w:numId w:val="1012"/>
        </w:numPr>
        <w:pStyle w:val="Compact"/>
      </w:pPr>
      <w:r>
        <w:t xml:space="preserve">Selanjutnya Menentukan</w:t>
      </w:r>
      <w:r>
        <w:t xml:space="preserve"> </w:t>
      </w:r>
      <w:r>
        <w:rPr>
          <w:rStyle w:val="VerbatimChar"/>
        </w:rPr>
        <w:t xml:space="preserve">Uji Wilks Lamda</w:t>
      </w:r>
      <w:r>
        <w:t xml:space="preserve"> </w:t>
      </w:r>
      <w:r>
        <w:t xml:space="preserve">sebagaimana pada gambar berikut</w:t>
      </w:r>
    </w:p>
    <w:p>
      <w:pPr>
        <w:pStyle w:val="FirstParagraph"/>
      </w:pPr>
      <w:r>
        <w:drawing>
          <wp:inline>
            <wp:extent cx="5334000" cy="3106176"/>
            <wp:effectExtent b="0" l="0" r="0" t="0"/>
            <wp:docPr descr="" title="" id="49" name="Picture"/>
            <a:graphic>
              <a:graphicData uri="http://schemas.openxmlformats.org/drawingml/2006/picture">
                <pic:pic>
                  <pic:nvPicPr>
                    <pic:cNvPr descr="wilkslamda.png" id="50" name="Picture"/>
                    <pic:cNvPicPr>
                      <a:picLocks noChangeArrowheads="1" noChangeAspect="1"/>
                    </pic:cNvPicPr>
                  </pic:nvPicPr>
                  <pic:blipFill>
                    <a:blip r:embed="rId48"/>
                    <a:stretch>
                      <a:fillRect/>
                    </a:stretch>
                  </pic:blipFill>
                  <pic:spPr bwMode="auto">
                    <a:xfrm>
                      <a:off x="0" y="0"/>
                      <a:ext cx="5334000" cy="3106176"/>
                    </a:xfrm>
                    <a:prstGeom prst="rect">
                      <a:avLst/>
                    </a:prstGeom>
                    <a:noFill/>
                    <a:ln w="9525">
                      <a:noFill/>
                      <a:headEnd/>
                      <a:tailEnd/>
                    </a:ln>
                  </pic:spPr>
                </pic:pic>
              </a:graphicData>
            </a:graphic>
          </wp:inline>
        </w:drawing>
      </w:r>
    </w:p>
    <w:p>
      <w:pPr>
        <w:numPr>
          <w:ilvl w:val="0"/>
          <w:numId w:val="1013"/>
        </w:numPr>
      </w:pPr>
      <w:r>
        <w:t xml:space="preserve">berdasarkan gambar tersebut di peroleh nilai</w:t>
      </w:r>
      <w:r>
        <w:t xml:space="preserve"> </w:t>
      </w:r>
      <m:oMath>
        <m:sSub>
          <m:e>
            <m:r>
              <m:t>F</m:t>
            </m:r>
          </m:e>
          <m:sub>
            <m:r>
              <m:t>h</m:t>
            </m:r>
            <m:r>
              <m:t>i</m:t>
            </m:r>
            <m:r>
              <m:t>t</m:t>
            </m:r>
          </m:sub>
        </m:sSub>
        <m:r>
          <m:rPr>
            <m:sty m:val="p"/>
          </m:rPr>
          <m:t>=</m:t>
        </m:r>
        <m:r>
          <m:t>3</m:t>
        </m:r>
        <m:r>
          <m:rPr>
            <m:sty m:val="p"/>
          </m:rPr>
          <m:t>,</m:t>
        </m:r>
        <m:r>
          <m:t>64</m:t>
        </m:r>
      </m:oMath>
      <w:r>
        <w:t xml:space="preserve"> </w:t>
      </w:r>
      <w:r>
        <w:t xml:space="preserve">&gt;</w:t>
      </w:r>
      <w:r>
        <w:t xml:space="preserve"> </w:t>
      </w:r>
      <m:oMath>
        <m:sSub>
          <m:e>
            <m:r>
              <m:t>F</m:t>
            </m:r>
          </m:e>
          <m:sub>
            <m:r>
              <m:t>t</m:t>
            </m:r>
            <m:r>
              <m:t>a</m:t>
            </m:r>
            <m:r>
              <m:t>b</m:t>
            </m:r>
            <m:r>
              <m:t>e</m:t>
            </m:r>
            <m:r>
              <m:t>l</m:t>
            </m:r>
          </m:sub>
        </m:sSub>
        <m:d>
          <m:dPr>
            <m:begChr m:val="("/>
            <m:endChr m:val=")"/>
            <m:sepChr m:val=""/>
            <m:grow/>
          </m:dPr>
          <m:e>
            <m:r>
              <m:t>4</m:t>
            </m:r>
            <m:r>
              <m:rPr>
                <m:sty m:val="p"/>
              </m:rPr>
              <m:t>,</m:t>
            </m:r>
            <m:r>
              <m:t>52</m:t>
            </m:r>
          </m:e>
        </m:d>
        <m:r>
          <m:rPr>
            <m:sty m:val="p"/>
          </m:rPr>
          <m:t>=</m:t>
        </m:r>
        <m:r>
          <m:t>2</m:t>
        </m:r>
        <m:r>
          <m:rPr>
            <m:sty m:val="p"/>
          </m:rPr>
          <m:t>,</m:t>
        </m:r>
        <m:r>
          <m:t>55</m:t>
        </m:r>
      </m:oMath>
    </w:p>
    <w:p>
      <w:pPr>
        <w:numPr>
          <w:ilvl w:val="0"/>
          <w:numId w:val="1013"/>
        </w:numPr>
      </w:pPr>
      <w:r>
        <w:t xml:space="preserve">selanjutnya, menentukan</w:t>
      </w:r>
      <w:r>
        <w:t xml:space="preserve"> </w:t>
      </w:r>
      <w:r>
        <w:rPr>
          <w:rStyle w:val="VerbatimChar"/>
        </w:rPr>
        <w:t xml:space="preserve">Uji Pillail</w:t>
      </w:r>
      <w:r>
        <w:t xml:space="preserve">,</w:t>
      </w:r>
      <w:r>
        <w:t xml:space="preserve"> </w:t>
      </w:r>
      <w:r>
        <w:rPr>
          <w:rStyle w:val="VerbatimChar"/>
        </w:rPr>
        <w:t xml:space="preserve">Uji lawly Hotelling</w:t>
      </w:r>
      <w:r>
        <w:t xml:space="preserve">, dan</w:t>
      </w:r>
      <w:r>
        <w:t xml:space="preserve"> </w:t>
      </w:r>
      <w:r>
        <w:rPr>
          <w:rStyle w:val="VerbatimChar"/>
        </w:rPr>
        <w:t xml:space="preserve">Uji Roy</w:t>
      </w:r>
      <w:r>
        <w:t xml:space="preserve">, terlebih dahulu harus di cari nilai Lambda Eigen. Dapat dilakukan dengan cara seperti gambar berikut</w:t>
      </w:r>
    </w:p>
    <w:p>
      <w:pPr>
        <w:pStyle w:val="FirstParagraph"/>
      </w:pPr>
      <w:r>
        <w:drawing>
          <wp:inline>
            <wp:extent cx="5334000" cy="3558584"/>
            <wp:effectExtent b="0" l="0" r="0" t="0"/>
            <wp:docPr descr="" title="" id="52" name="Picture"/>
            <a:graphic>
              <a:graphicData uri="http://schemas.openxmlformats.org/drawingml/2006/picture">
                <pic:pic>
                  <pic:nvPicPr>
                    <pic:cNvPr descr="lamda.png" id="53" name="Picture"/>
                    <pic:cNvPicPr>
                      <a:picLocks noChangeArrowheads="1" noChangeAspect="1"/>
                    </pic:cNvPicPr>
                  </pic:nvPicPr>
                  <pic:blipFill>
                    <a:blip r:embed="rId51"/>
                    <a:stretch>
                      <a:fillRect/>
                    </a:stretch>
                  </pic:blipFill>
                  <pic:spPr bwMode="auto">
                    <a:xfrm>
                      <a:off x="0" y="0"/>
                      <a:ext cx="5334000" cy="3558584"/>
                    </a:xfrm>
                    <a:prstGeom prst="rect">
                      <a:avLst/>
                    </a:prstGeom>
                    <a:noFill/>
                    <a:ln w="9525">
                      <a:noFill/>
                      <a:headEnd/>
                      <a:tailEnd/>
                    </a:ln>
                  </pic:spPr>
                </pic:pic>
              </a:graphicData>
            </a:graphic>
          </wp:inline>
        </w:drawing>
      </w:r>
    </w:p>
    <w:p>
      <w:pPr>
        <w:numPr>
          <w:ilvl w:val="0"/>
          <w:numId w:val="1014"/>
        </w:numPr>
      </w:pPr>
      <w:r>
        <w:t xml:space="preserve">Matriks</w:t>
      </w:r>
      <w:r>
        <w:t xml:space="preserve"> </w:t>
      </w:r>
      <m:oMath>
        <m:sSup>
          <m:e>
            <m:r>
              <m:t>W</m:t>
            </m:r>
          </m:e>
          <m:sup>
            <m:r>
              <m:rPr>
                <m:sty m:val="p"/>
              </m:rPr>
              <m:t>−</m:t>
            </m:r>
            <m:r>
              <m:t>1</m:t>
            </m:r>
          </m:sup>
        </m:sSup>
      </m:oMath>
      <w:r>
        <w:t xml:space="preserve"> </w:t>
      </w:r>
      <w:r>
        <w:t xml:space="preserve">diperoleh dengan memilih range</w:t>
      </w:r>
      <w:r>
        <w:t xml:space="preserve"> </w:t>
      </w:r>
      <w:r>
        <w:rPr>
          <w:rStyle w:val="VerbatimChar"/>
        </w:rPr>
        <w:t xml:space="preserve">F58:G59</w:t>
      </w:r>
      <w:r>
        <w:t xml:space="preserve"> </w:t>
      </w:r>
      <w:r>
        <w:t xml:space="preserve">dan mengetik rumus determinan matriks</w:t>
      </w:r>
      <w:r>
        <w:t xml:space="preserve"> </w:t>
      </w:r>
      <w:r>
        <w:rPr>
          <w:rStyle w:val="VerbatimChar"/>
        </w:rPr>
        <w:t xml:space="preserve">=MINVERSE(F52:G53)</w:t>
      </w:r>
      <w:r>
        <w:t xml:space="preserve"> </w:t>
      </w:r>
      <w:r>
        <w:t xml:space="preserve">diakhiri dengan menekan tombol kombinasi untuk fungsi array yaitu : </w:t>
      </w:r>
      <w:r>
        <w:rPr>
          <w:rStyle w:val="VerbatimChar"/>
        </w:rPr>
        <w:t xml:space="preserve">CTRL</w:t>
      </w:r>
      <w:r>
        <w:t xml:space="preserve">+ </w:t>
      </w:r>
      <w:r>
        <w:rPr>
          <w:rStyle w:val="VerbatimChar"/>
        </w:rPr>
        <w:t xml:space="preserve">SHIFT</w:t>
      </w:r>
      <w:r>
        <w:t xml:space="preserve">+ </w:t>
      </w:r>
      <w:r>
        <w:rPr>
          <w:rStyle w:val="VerbatimChar"/>
        </w:rPr>
        <w:t xml:space="preserve">ENTER</w:t>
      </w:r>
      <w:r>
        <w:t xml:space="preserve"> secara bersamaan.</w:t>
      </w:r>
    </w:p>
    <w:p>
      <w:pPr>
        <w:numPr>
          <w:ilvl w:val="0"/>
          <w:numId w:val="1014"/>
        </w:numPr>
      </w:pPr>
      <w:r>
        <w:t xml:space="preserve">Matriks</w:t>
      </w:r>
      <w:r>
        <w:t xml:space="preserve"> </w:t>
      </w:r>
      <m:oMath>
        <m:sSup>
          <m:e>
            <m:r>
              <m:t>W</m:t>
            </m:r>
          </m:e>
          <m:sup>
            <m:r>
              <m:rPr>
                <m:sty m:val="p"/>
              </m:rPr>
              <m:t>−</m:t>
            </m:r>
            <m:r>
              <m:t>1</m:t>
            </m:r>
          </m:sup>
        </m:sSup>
        <m:r>
          <m:t>B</m:t>
        </m:r>
      </m:oMath>
      <w:r>
        <w:t xml:space="preserve"> </w:t>
      </w:r>
      <w:r>
        <w:t xml:space="preserve">diperoleh dengan memilih range</w:t>
      </w:r>
      <w:r>
        <w:t xml:space="preserve"> </w:t>
      </w:r>
      <w:r>
        <w:rPr>
          <w:rStyle w:val="VerbatimChar"/>
        </w:rPr>
        <w:t xml:space="preserve">F64:G65</w:t>
      </w:r>
      <w:r>
        <w:t xml:space="preserve"> </w:t>
      </w:r>
      <w:r>
        <w:t xml:space="preserve">dan mengetik rumus perkalian matriks</w:t>
      </w:r>
      <w:r>
        <w:t xml:space="preserve"> </w:t>
      </w:r>
      <w:r>
        <w:rPr>
          <w:rStyle w:val="VerbatimChar"/>
        </w:rPr>
        <w:t xml:space="preserve">=MMULT(F58:G59;F61:G62)</w:t>
      </w:r>
      <w:r>
        <w:t xml:space="preserve">, diakhiri dengan menekan tombol kombinasi untuk fungsi array yaitu : </w:t>
      </w:r>
      <w:r>
        <w:rPr>
          <w:rStyle w:val="VerbatimChar"/>
        </w:rPr>
        <w:t xml:space="preserve">CTRL</w:t>
      </w:r>
      <w:r>
        <w:t xml:space="preserve">+ </w:t>
      </w:r>
      <w:r>
        <w:rPr>
          <w:rStyle w:val="VerbatimChar"/>
        </w:rPr>
        <w:t xml:space="preserve">SHIFT</w:t>
      </w:r>
      <w:r>
        <w:t xml:space="preserve">+ </w:t>
      </w:r>
      <w:r>
        <w:rPr>
          <w:rStyle w:val="VerbatimChar"/>
        </w:rPr>
        <w:t xml:space="preserve">ENTER</w:t>
      </w:r>
      <w:r>
        <w:t xml:space="preserve"> secara bersamaan.</w:t>
      </w:r>
    </w:p>
    <w:p>
      <w:pPr>
        <w:numPr>
          <w:ilvl w:val="0"/>
          <w:numId w:val="1014"/>
        </w:numPr>
      </w:pPr>
      <w:r>
        <w:t xml:space="preserve">Untuk menentukan nilai</w:t>
      </w:r>
      <w:r>
        <w:t xml:space="preserve"> </w:t>
      </w:r>
      <m:oMath>
        <m:r>
          <m:t>λ</m:t>
        </m:r>
      </m:oMath>
      <w:r>
        <w:t xml:space="preserve"> </w:t>
      </w:r>
      <w:r>
        <w:t xml:space="preserve">dengan permisalan 2, sebagai alat bantu untuk memnentukan determinan dari</w:t>
      </w:r>
      <w:r>
        <w:t xml:space="preserve"> </w:t>
      </w:r>
      <m:oMath>
        <m:sSup>
          <m:e>
            <m:r>
              <m:t>W</m:t>
            </m:r>
          </m:e>
          <m:sup>
            <m:r>
              <m:rPr>
                <m:sty m:val="p"/>
              </m:rPr>
              <m:t>−</m:t>
            </m:r>
            <m:r>
              <m:t>1</m:t>
            </m:r>
          </m:sup>
        </m:sSup>
        <m:r>
          <m:t>B</m:t>
        </m:r>
        <m:r>
          <m:rPr>
            <m:sty m:val="p"/>
          </m:rPr>
          <m:t>−</m:t>
        </m:r>
        <m:r>
          <m:t>λ</m:t>
        </m:r>
        <m:r>
          <m:t>I</m:t>
        </m:r>
      </m:oMath>
      <w:r>
        <w:t xml:space="preserve"> </w:t>
      </w:r>
      <w:r>
        <w:t xml:space="preserve">dengan mengisi cell</w:t>
      </w:r>
      <w:r>
        <w:t xml:space="preserve"> </w:t>
      </w:r>
      <w:r>
        <w:rPr>
          <w:rStyle w:val="VerbatimChar"/>
        </w:rPr>
        <w:t xml:space="preserve">F70</w:t>
      </w:r>
      <w:r>
        <w:t xml:space="preserve"> </w:t>
      </w:r>
      <w:r>
        <w:t xml:space="preserve">dengan rumus berdasarakan persamaan</w:t>
      </w:r>
      <w:r>
        <w:t xml:space="preserve"> </w:t>
      </w:r>
      <m:oMath>
        <m:sSup>
          <m:e>
            <m:r>
              <m:t>W</m:t>
            </m:r>
          </m:e>
          <m:sup>
            <m:r>
              <m:rPr>
                <m:sty m:val="p"/>
              </m:rPr>
              <m:t>−</m:t>
            </m:r>
            <m:r>
              <m:t>1</m:t>
            </m:r>
          </m:sup>
        </m:sSup>
        <m:r>
          <m:t>B</m:t>
        </m:r>
        <m:r>
          <m:rPr>
            <m:sty m:val="p"/>
          </m:rPr>
          <m:t>−</m:t>
        </m:r>
        <m:r>
          <m:t>λ</m:t>
        </m:r>
        <m:r>
          <m:t>I</m:t>
        </m:r>
      </m:oMath>
      <w:r>
        <w:t xml:space="preserve"> </w:t>
      </w:r>
      <w:r>
        <w:t xml:space="preserve">yaitu</w:t>
      </w:r>
      <w:r>
        <w:t xml:space="preserve"> </w:t>
      </w:r>
      <w:r>
        <w:rPr>
          <w:rStyle w:val="VerbatimChar"/>
        </w:rPr>
        <w:t xml:space="preserve">=F64-F69*F55</w:t>
      </w:r>
      <w:r>
        <w:t xml:space="preserve">,</w:t>
      </w:r>
      <w:r>
        <w:t xml:space="preserve"> </w:t>
      </w:r>
      <w:r>
        <w:rPr>
          <w:rStyle w:val="VerbatimChar"/>
        </w:rPr>
        <w:t xml:space="preserve">copy-paste</w:t>
      </w:r>
      <w:r>
        <w:t xml:space="preserve"> </w:t>
      </w:r>
      <w:r>
        <w:t xml:space="preserve">rumus tersebut ke cell</w:t>
      </w:r>
      <w:r>
        <w:t xml:space="preserve"> </w:t>
      </w:r>
      <w:r>
        <w:rPr>
          <w:rStyle w:val="VerbatimChar"/>
        </w:rPr>
        <w:t xml:space="preserve">F71</w:t>
      </w:r>
      <w:r>
        <w:t xml:space="preserve">,</w:t>
      </w:r>
      <w:r>
        <w:t xml:space="preserve"> </w:t>
      </w:r>
      <w:r>
        <w:rPr>
          <w:rStyle w:val="VerbatimChar"/>
        </w:rPr>
        <w:t xml:space="preserve">G70</w:t>
      </w:r>
      <w:r>
        <w:t xml:space="preserve">, dan</w:t>
      </w:r>
      <w:r>
        <w:t xml:space="preserve"> </w:t>
      </w:r>
      <w:r>
        <w:rPr>
          <w:rStyle w:val="VerbatimChar"/>
        </w:rPr>
        <w:t xml:space="preserve">G71</w:t>
      </w:r>
      <w:r>
        <w:t xml:space="preserve">.</w:t>
      </w:r>
    </w:p>
    <w:p>
      <w:pPr>
        <w:numPr>
          <w:ilvl w:val="0"/>
          <w:numId w:val="1014"/>
        </w:numPr>
      </w:pPr>
      <w:r>
        <w:t xml:space="preserve">selanjutnya kita menafaatkan fitur</w:t>
      </w:r>
      <w:r>
        <w:t xml:space="preserve"> </w:t>
      </w:r>
      <w:r>
        <w:rPr>
          <w:rStyle w:val="VerbatimChar"/>
        </w:rPr>
        <w:t xml:space="preserve">Goal Seek</w:t>
      </w:r>
      <w:r>
        <w:t xml:space="preserve"> </w:t>
      </w:r>
      <w:r>
        <w:t xml:space="preserve">pada excel untuk mencari nilai lamda yang membuat persamaan</w:t>
      </w:r>
      <w:r>
        <w:t xml:space="preserve"> </w:t>
      </w:r>
      <m:oMath>
        <m:sSup>
          <m:e>
            <m:r>
              <m:t>W</m:t>
            </m:r>
          </m:e>
          <m:sup>
            <m:r>
              <m:rPr>
                <m:sty m:val="p"/>
              </m:rPr>
              <m:t>−</m:t>
            </m:r>
            <m:r>
              <m:t>1</m:t>
            </m:r>
          </m:sup>
        </m:sSup>
        <m:r>
          <m:t>B</m:t>
        </m:r>
        <m:r>
          <m:rPr>
            <m:sty m:val="p"/>
          </m:rPr>
          <m:t>−</m:t>
        </m:r>
        <m:r>
          <m:t>λ</m:t>
        </m:r>
        <m:r>
          <m:t>I</m:t>
        </m:r>
        <m:r>
          <m:rPr>
            <m:sty m:val="p"/>
          </m:rPr>
          <m:t>=</m:t>
        </m:r>
        <m:r>
          <m:t>0</m:t>
        </m:r>
      </m:oMath>
      <w:r>
        <w:t xml:space="preserve"> </w:t>
      </w:r>
      <w:r>
        <w:t xml:space="preserve">berlaku. Pilih menu</w:t>
      </w:r>
      <w:r>
        <w:t xml:space="preserve"> </w:t>
      </w:r>
      <w:r>
        <w:rPr>
          <w:rStyle w:val="VerbatimChar"/>
        </w:rPr>
        <w:t xml:space="preserve">Data</w:t>
      </w:r>
      <w:r>
        <w:t xml:space="preserve"> </w:t>
      </w:r>
      <w:r>
        <w:t xml:space="preserve">&gt;</w:t>
      </w:r>
      <w:r>
        <w:t xml:space="preserve"> </w:t>
      </w:r>
      <w:r>
        <w:rPr>
          <w:rStyle w:val="VerbatimChar"/>
        </w:rPr>
        <w:t xml:space="preserve">What-if Analysis</w:t>
      </w:r>
      <w:r>
        <w:t xml:space="preserve"> </w:t>
      </w:r>
      <w:r>
        <w:t xml:space="preserve">dan Pilih</w:t>
      </w:r>
      <w:r>
        <w:t xml:space="preserve"> </w:t>
      </w:r>
      <w:r>
        <w:rPr>
          <w:rStyle w:val="VerbatimChar"/>
        </w:rPr>
        <w:t xml:space="preserve">Goal Seek</w:t>
      </w:r>
      <w:r>
        <w:t xml:space="preserve"> </w:t>
      </w:r>
      <w:r>
        <w:t xml:space="preserve">seperti pada gambar berikut.</w:t>
      </w:r>
    </w:p>
    <w:p>
      <w:pPr>
        <w:pStyle w:val="FirstParagraph"/>
      </w:pPr>
      <w:r>
        <w:drawing>
          <wp:inline>
            <wp:extent cx="5334000" cy="1760848"/>
            <wp:effectExtent b="0" l="0" r="0" t="0"/>
            <wp:docPr descr="" title="" id="55" name="Picture"/>
            <a:graphic>
              <a:graphicData uri="http://schemas.openxmlformats.org/drawingml/2006/picture">
                <pic:pic>
                  <pic:nvPicPr>
                    <pic:cNvPr descr="goalseek.png" id="56" name="Picture"/>
                    <pic:cNvPicPr>
                      <a:picLocks noChangeArrowheads="1" noChangeAspect="1"/>
                    </pic:cNvPicPr>
                  </pic:nvPicPr>
                  <pic:blipFill>
                    <a:blip r:embed="rId54"/>
                    <a:stretch>
                      <a:fillRect/>
                    </a:stretch>
                  </pic:blipFill>
                  <pic:spPr bwMode="auto">
                    <a:xfrm>
                      <a:off x="0" y="0"/>
                      <a:ext cx="5334000" cy="1760848"/>
                    </a:xfrm>
                    <a:prstGeom prst="rect">
                      <a:avLst/>
                    </a:prstGeom>
                    <a:noFill/>
                    <a:ln w="9525">
                      <a:noFill/>
                      <a:headEnd/>
                      <a:tailEnd/>
                    </a:ln>
                  </pic:spPr>
                </pic:pic>
              </a:graphicData>
            </a:graphic>
          </wp:inline>
        </w:drawing>
      </w:r>
    </w:p>
    <w:p>
      <w:pPr>
        <w:numPr>
          <w:ilvl w:val="0"/>
          <w:numId w:val="1015"/>
        </w:numPr>
      </w:pPr>
      <w:r>
        <w:t xml:space="preserve">akan muncul kotak dialog, Isi kolom</w:t>
      </w:r>
      <w:r>
        <w:t xml:space="preserve"> </w:t>
      </w:r>
      <w:r>
        <w:rPr>
          <w:rStyle w:val="VerbatimChar"/>
        </w:rPr>
        <w:t xml:space="preserve">Get Cell</w:t>
      </w:r>
      <w:r>
        <w:t xml:space="preserve"> </w:t>
      </w:r>
      <w:r>
        <w:t xml:space="preserve">dengan alamat cell determinan</w:t>
      </w:r>
      <w:r>
        <w:t xml:space="preserve"> </w:t>
      </w:r>
      <m:oMath>
        <m:sSup>
          <m:e>
            <m:r>
              <m:t>W</m:t>
            </m:r>
          </m:e>
          <m:sup>
            <m:r>
              <m:rPr>
                <m:sty m:val="p"/>
              </m:rPr>
              <m:t>−</m:t>
            </m:r>
            <m:r>
              <m:t>1</m:t>
            </m:r>
          </m:sup>
        </m:sSup>
        <m:r>
          <m:t>B</m:t>
        </m:r>
        <m:r>
          <m:rPr>
            <m:sty m:val="p"/>
          </m:rPr>
          <m:t>−</m:t>
        </m:r>
        <m:r>
          <m:t>λ</m:t>
        </m:r>
        <m:r>
          <m:t>I</m:t>
        </m:r>
      </m:oMath>
      <w:r>
        <w:t xml:space="preserve"> </w:t>
      </w:r>
      <w:r>
        <w:t xml:space="preserve">yaitu</w:t>
      </w:r>
      <w:r>
        <w:t xml:space="preserve"> </w:t>
      </w:r>
      <w:r>
        <w:rPr>
          <w:rStyle w:val="VerbatimChar"/>
        </w:rPr>
        <w:t xml:space="preserve">$G$73</w:t>
      </w:r>
      <w:r>
        <w:t xml:space="preserve">, Kolom</w:t>
      </w:r>
      <w:r>
        <w:t xml:space="preserve"> </w:t>
      </w:r>
      <w:r>
        <w:rPr>
          <w:rStyle w:val="VerbatimChar"/>
        </w:rPr>
        <w:t xml:space="preserve">To cell</w:t>
      </w:r>
      <w:r>
        <w:t xml:space="preserve"> </w:t>
      </w:r>
      <w:r>
        <w:t xml:space="preserve">dengan nilai 0, dan kolom</w:t>
      </w:r>
      <w:r>
        <w:t xml:space="preserve"> </w:t>
      </w:r>
      <w:r>
        <w:rPr>
          <w:rStyle w:val="VerbatimChar"/>
        </w:rPr>
        <w:t xml:space="preserve">By Changed Cell</w:t>
      </w:r>
      <w:r>
        <w:t xml:space="preserve"> </w:t>
      </w:r>
      <w:r>
        <w:t xml:space="preserve">dengan alamat cell nilai Lambda (</w:t>
      </w:r>
      <m:oMath>
        <m:r>
          <m:t>λ</m:t>
        </m:r>
      </m:oMath>
      <w:r>
        <w:t xml:space="preserve">) pada contoh ini</w:t>
      </w:r>
      <w:r>
        <w:t xml:space="preserve"> </w:t>
      </w:r>
      <w:r>
        <w:rPr>
          <w:rStyle w:val="VerbatimChar"/>
        </w:rPr>
        <w:t xml:space="preserve">$F$69</w:t>
      </w:r>
      <w:r>
        <w:t xml:space="preserve">.</w:t>
      </w:r>
    </w:p>
    <w:p>
      <w:pPr>
        <w:numPr>
          <w:ilvl w:val="0"/>
          <w:numId w:val="1015"/>
        </w:numPr>
      </w:pPr>
      <w:r>
        <w:t xml:space="preserve">dari langkah tersebut diperoleh nilai</w:t>
      </w:r>
      <w:r>
        <w:t xml:space="preserve"> </w:t>
      </w:r>
      <m:oMath>
        <m:sSub>
          <m:e>
            <m:r>
              <m:t>λ</m:t>
            </m:r>
          </m:e>
          <m:sub>
            <m:r>
              <m:t>1</m:t>
            </m:r>
          </m:sub>
        </m:sSub>
        <m:r>
          <m:rPr>
            <m:sty m:val="p"/>
          </m:rPr>
          <m:t>=</m:t>
        </m:r>
        <m:r>
          <m:t>0</m:t>
        </m:r>
        <m:r>
          <m:rPr>
            <m:sty m:val="p"/>
          </m:rPr>
          <m:t>,</m:t>
        </m:r>
        <m:r>
          <m:t>033</m:t>
        </m:r>
      </m:oMath>
      <w:r>
        <w:t xml:space="preserve">, dengan melakukan percobaan kedua menggunakan</w:t>
      </w:r>
      <w:r>
        <w:t xml:space="preserve"> </w:t>
      </w:r>
      <w:r>
        <w:rPr>
          <w:rStyle w:val="VerbatimChar"/>
        </w:rPr>
        <w:t xml:space="preserve">Goal Seek</w:t>
      </w:r>
      <w:r>
        <w:t xml:space="preserve"> </w:t>
      </w:r>
      <w:r>
        <w:t xml:space="preserve">dan nilai lambda awal = 1.5 diperoleh nilai</w:t>
      </w:r>
      <w:r>
        <w:t xml:space="preserve"> </w:t>
      </w:r>
      <m:oMath>
        <m:sSub>
          <m:e>
            <m:r>
              <m:t>λ</m:t>
            </m:r>
          </m:e>
          <m:sub>
            <m:r>
              <m:t>2</m:t>
            </m:r>
          </m:sub>
        </m:sSub>
        <m:r>
          <m:rPr>
            <m:sty m:val="p"/>
          </m:rPr>
          <m:t>=</m:t>
        </m:r>
        <m:r>
          <m:t>0</m:t>
        </m:r>
        <m:r>
          <m:rPr>
            <m:sty m:val="p"/>
          </m:rPr>
          <m:t>,</m:t>
        </m:r>
        <m:r>
          <m:t>584</m:t>
        </m:r>
      </m:oMath>
      <w:r>
        <w:t xml:space="preserve">.</w:t>
      </w:r>
    </w:p>
    <w:bookmarkEnd w:id="57"/>
    <w:bookmarkStart w:id="61" w:name="uji-bartlet-pillail"/>
    <w:p>
      <w:pPr>
        <w:pStyle w:val="Heading4"/>
      </w:pPr>
      <w:r>
        <w:t xml:space="preserve">Uji Bartlet Pillail</w:t>
      </w:r>
    </w:p>
    <w:p>
      <w:pPr>
        <w:numPr>
          <w:ilvl w:val="0"/>
          <w:numId w:val="1016"/>
        </w:numPr>
        <w:pStyle w:val="Compact"/>
      </w:pPr>
      <w:r>
        <w:t xml:space="preserve">menentukan Uji</w:t>
      </w:r>
      <w:r>
        <w:t xml:space="preserve"> </w:t>
      </w:r>
      <w:r>
        <w:rPr>
          <w:rStyle w:val="VerbatimChar"/>
        </w:rPr>
        <w:t xml:space="preserve">Bartlet Pillail</w:t>
      </w:r>
      <w:r>
        <w:t xml:space="preserve"> </w:t>
      </w:r>
      <w:r>
        <w:t xml:space="preserve">seperti ditujukkan pada gambar di bawah ini</w:t>
      </w:r>
    </w:p>
    <w:p>
      <w:pPr>
        <w:pStyle w:val="FirstParagraph"/>
      </w:pPr>
      <w:r>
        <w:drawing>
          <wp:inline>
            <wp:extent cx="5334000" cy="2334718"/>
            <wp:effectExtent b="0" l="0" r="0" t="0"/>
            <wp:docPr descr="" title="" id="59" name="Picture"/>
            <a:graphic>
              <a:graphicData uri="http://schemas.openxmlformats.org/drawingml/2006/picture">
                <pic:pic>
                  <pic:nvPicPr>
                    <pic:cNvPr descr="pillail.png" id="60" name="Picture"/>
                    <pic:cNvPicPr>
                      <a:picLocks noChangeArrowheads="1" noChangeAspect="1"/>
                    </pic:cNvPicPr>
                  </pic:nvPicPr>
                  <pic:blipFill>
                    <a:blip r:embed="rId58"/>
                    <a:stretch>
                      <a:fillRect/>
                    </a:stretch>
                  </pic:blipFill>
                  <pic:spPr bwMode="auto">
                    <a:xfrm>
                      <a:off x="0" y="0"/>
                      <a:ext cx="5334000" cy="2334718"/>
                    </a:xfrm>
                    <a:prstGeom prst="rect">
                      <a:avLst/>
                    </a:prstGeom>
                    <a:noFill/>
                    <a:ln w="9525">
                      <a:noFill/>
                      <a:headEnd/>
                      <a:tailEnd/>
                    </a:ln>
                  </pic:spPr>
                </pic:pic>
              </a:graphicData>
            </a:graphic>
          </wp:inline>
        </w:drawing>
      </w:r>
    </w:p>
    <w:p>
      <w:pPr>
        <w:numPr>
          <w:ilvl w:val="0"/>
          <w:numId w:val="1017"/>
        </w:numPr>
        <w:pStyle w:val="Compact"/>
      </w:pPr>
      <w:r>
        <w:t xml:space="preserve">Nilai</w:t>
      </w:r>
      <w:r>
        <w:t xml:space="preserve"> </w:t>
      </w:r>
      <m:oMath>
        <m:r>
          <m:t>U</m:t>
        </m:r>
        <m:r>
          <m:rPr>
            <m:sty m:val="p"/>
          </m:rPr>
          <m:t>=</m:t>
        </m:r>
        <m:f>
          <m:fPr>
            <m:type m:val="bar"/>
          </m:fPr>
          <m:num>
            <m:sSub>
              <m:e>
                <m:r>
                  <m:t>λ</m:t>
                </m:r>
              </m:e>
              <m:sub>
                <m:r>
                  <m:t>1</m:t>
                </m:r>
              </m:sub>
            </m:sSub>
          </m:num>
          <m:den>
            <m:r>
              <m:t>1</m:t>
            </m:r>
            <m:r>
              <m:rPr>
                <m:sty m:val="p"/>
              </m:rPr>
              <m:t>+</m:t>
            </m:r>
            <m:sSub>
              <m:e>
                <m:r>
                  <m:t>λ</m:t>
                </m:r>
              </m:e>
              <m:sub>
                <m:r>
                  <m:t>1</m:t>
                </m:r>
              </m:sub>
            </m:sSub>
          </m:den>
        </m:f>
        <m:r>
          <m:rPr>
            <m:sty m:val="p"/>
          </m:rPr>
          <m:t>+</m:t>
        </m:r>
        <m:f>
          <m:fPr>
            <m:type m:val="bar"/>
          </m:fPr>
          <m:num>
            <m:sSub>
              <m:e>
                <m:r>
                  <m:t>λ</m:t>
                </m:r>
              </m:e>
              <m:sub>
                <m:r>
                  <m:t>2</m:t>
                </m:r>
              </m:sub>
            </m:sSub>
          </m:num>
          <m:den>
            <m:r>
              <m:t>1</m:t>
            </m:r>
            <m:r>
              <m:rPr>
                <m:sty m:val="p"/>
              </m:rPr>
              <m:t>+</m:t>
            </m:r>
            <m:sSub>
              <m:e>
                <m:r>
                  <m:t>λ</m:t>
                </m:r>
              </m:e>
              <m:sub>
                <m:r>
                  <m:t>2</m:t>
                </m:r>
              </m:sub>
            </m:sSub>
          </m:den>
        </m:f>
        <m:r>
          <m:rPr>
            <m:sty m:val="p"/>
          </m:rPr>
          <m:t>=</m:t>
        </m:r>
        <m:r>
          <m:t>0</m:t>
        </m:r>
        <m:r>
          <m:rPr>
            <m:sty m:val="p"/>
          </m:rPr>
          <m:t>,</m:t>
        </m:r>
        <m:r>
          <m:t>4</m:t>
        </m:r>
      </m:oMath>
    </w:p>
    <w:p>
      <w:pPr>
        <w:numPr>
          <w:ilvl w:val="0"/>
          <w:numId w:val="1017"/>
        </w:numPr>
        <w:pStyle w:val="Compact"/>
      </w:pPr>
      <w:r>
        <w:t xml:space="preserve">selanjutnya</w:t>
      </w:r>
      <w:r>
        <w:t xml:space="preserve"> </w:t>
      </w:r>
      <m:oMath>
        <m:sSub>
          <m:e>
            <m:r>
              <m:t>F</m:t>
            </m:r>
          </m:e>
          <m:sub>
            <m:r>
              <m:t>h</m:t>
            </m:r>
            <m:r>
              <m:t>i</m:t>
            </m:r>
            <m:r>
              <m:t>t</m:t>
            </m:r>
          </m:sub>
        </m:sSub>
        <m:r>
          <m:rPr>
            <m:sty m:val="p"/>
          </m:rPr>
          <m:t>=</m:t>
        </m:r>
        <m:f>
          <m:fPr>
            <m:type m:val="bar"/>
          </m:fPr>
          <m:num>
            <m:r>
              <m:t>U</m:t>
            </m:r>
          </m:num>
          <m:den>
            <m:r>
              <m:t>r</m:t>
            </m:r>
            <m:r>
              <m:rPr>
                <m:sty m:val="p"/>
              </m:rPr>
              <m:t>−</m:t>
            </m:r>
            <m:r>
              <m:t>U</m:t>
            </m:r>
          </m:den>
        </m:f>
        <m:r>
          <m:rPr>
            <m:sty m:val="p"/>
          </m:rPr>
          <m:t>⋅</m:t>
        </m:r>
        <m:f>
          <m:fPr>
            <m:type m:val="bar"/>
          </m:fPr>
          <m:num>
            <m:r>
              <m:t>N</m:t>
            </m:r>
            <m:r>
              <m:rPr>
                <m:sty m:val="p"/>
              </m:rPr>
              <m:t>−</m:t>
            </m:r>
            <m:r>
              <m:t>K</m:t>
            </m:r>
            <m:r>
              <m:rPr>
                <m:sty m:val="p"/>
              </m:rPr>
              <m:t>−</m:t>
            </m:r>
            <m:r>
              <m:t>p</m:t>
            </m:r>
            <m:r>
              <m:rPr>
                <m:sty m:val="p"/>
              </m:rPr>
              <m:t>+</m:t>
            </m:r>
            <m:r>
              <m:t>r</m:t>
            </m:r>
          </m:num>
          <m:den>
            <m:r>
              <m:t>b</m:t>
            </m:r>
          </m:den>
        </m:f>
      </m:oMath>
      <w:r>
        <w:t xml:space="preserve"> </w:t>
      </w:r>
      <w:r>
        <w:t xml:space="preserve">diperoleh dengan rumus</w:t>
      </w:r>
      <w:r>
        <w:t xml:space="preserve"> </w:t>
      </w:r>
      <w:r>
        <w:rPr>
          <w:rStyle w:val="VerbatimChar"/>
        </w:rPr>
        <w:t xml:space="preserve">=(I82/(H79-I82)*(30-3-2+H79)/H80)</w:t>
      </w:r>
      <w:r>
        <w:t xml:space="preserve"> </w:t>
      </w:r>
      <w:r>
        <w:t xml:space="preserve">pada cell</w:t>
      </w:r>
      <w:r>
        <w:t xml:space="preserve"> </w:t>
      </w:r>
      <w:r>
        <w:rPr>
          <w:rStyle w:val="VerbatimChar"/>
        </w:rPr>
        <w:t xml:space="preserve">F85</w:t>
      </w:r>
      <w:r>
        <w:t xml:space="preserve"> </w:t>
      </w:r>
      <w:r>
        <w:t xml:space="preserve">diperoleh</w:t>
      </w:r>
      <w:r>
        <w:t xml:space="preserve"> </w:t>
      </w:r>
      <m:oMath>
        <m:sSub>
          <m:e>
            <m:r>
              <m:t>F</m:t>
            </m:r>
          </m:e>
          <m:sub>
            <m:r>
              <m:t>h</m:t>
            </m:r>
            <m:r>
              <m:t>i</m:t>
            </m:r>
            <m:r>
              <m:t>t</m:t>
            </m:r>
          </m:sub>
        </m:sSub>
        <m:r>
          <m:rPr>
            <m:sty m:val="p"/>
          </m:rPr>
          <m:t>=</m:t>
        </m:r>
        <m:r>
          <m:t>3</m:t>
        </m:r>
        <m:r>
          <m:rPr>
            <m:sty m:val="p"/>
          </m:rPr>
          <m:t>,</m:t>
        </m:r>
        <m:r>
          <m:t>38</m:t>
        </m:r>
      </m:oMath>
    </w:p>
    <w:p>
      <w:pPr>
        <w:numPr>
          <w:ilvl w:val="0"/>
          <w:numId w:val="1017"/>
        </w:numPr>
        <w:pStyle w:val="Compact"/>
      </w:pPr>
      <w:r>
        <w:t xml:space="preserve">Berdasarkan hasil perhitungan tersebut</w:t>
      </w:r>
      <w:r>
        <w:t xml:space="preserve"> </w:t>
      </w:r>
      <m:oMath>
        <m:sSub>
          <m:e>
            <m:r>
              <m:t>F</m:t>
            </m:r>
          </m:e>
          <m:sub>
            <m:r>
              <m:t>h</m:t>
            </m:r>
            <m:r>
              <m:t>i</m:t>
            </m:r>
            <m:r>
              <m:t>t</m:t>
            </m:r>
          </m:sub>
        </m:sSub>
        <m:r>
          <m:rPr>
            <m:sty m:val="p"/>
          </m:rPr>
          <m:t>=</m:t>
        </m:r>
        <m:r>
          <m:t>3</m:t>
        </m:r>
        <m:r>
          <m:rPr>
            <m:sty m:val="p"/>
          </m:rPr>
          <m:t>,</m:t>
        </m:r>
        <m:r>
          <m:t>38</m:t>
        </m:r>
      </m:oMath>
      <w:r>
        <w:t xml:space="preserve"> </w:t>
      </w:r>
      <w:r>
        <w:t xml:space="preserve">&gt;</w:t>
      </w:r>
      <w:r>
        <w:t xml:space="preserve"> </w:t>
      </w:r>
      <m:oMath>
        <m:sSub>
          <m:e>
            <m:r>
              <m:t>F</m:t>
            </m:r>
          </m:e>
          <m:sub>
            <m:r>
              <m:t>t</m:t>
            </m:r>
            <m:r>
              <m:t>a</m:t>
            </m:r>
            <m:r>
              <m:t>b</m:t>
            </m:r>
            <m:r>
              <m:t>l</m:t>
            </m:r>
            <m:r>
              <m:t>e</m:t>
            </m:r>
          </m:sub>
        </m:sSub>
        <m:d>
          <m:dPr>
            <m:begChr m:val="("/>
            <m:endChr m:val=")"/>
            <m:sepChr m:val=""/>
            <m:grow/>
          </m:dPr>
          <m:e>
            <m:r>
              <m:t>4</m:t>
            </m:r>
            <m:r>
              <m:rPr>
                <m:sty m:val="p"/>
              </m:rPr>
              <m:t>,</m:t>
            </m:r>
            <m:r>
              <m:t>54</m:t>
            </m:r>
          </m:e>
        </m:d>
        <m:r>
          <m:rPr>
            <m:sty m:val="p"/>
          </m:rPr>
          <m:t>=</m:t>
        </m:r>
        <m:r>
          <m:t>2</m:t>
        </m:r>
        <m:r>
          <m:rPr>
            <m:sty m:val="p"/>
          </m:rPr>
          <m:t>,</m:t>
        </m:r>
        <m:r>
          <m:t>542</m:t>
        </m:r>
      </m:oMath>
      <w:r>
        <w:t xml:space="preserve"> </w:t>
      </w:r>
      <w:r>
        <w:t xml:space="preserve">&gt; Karena</w:t>
      </w:r>
      <w:r>
        <w:t xml:space="preserve"> </w:t>
      </w:r>
      <m:oMath>
        <m:sSub>
          <m:e>
            <m:r>
              <m:t>F</m:t>
            </m:r>
          </m:e>
          <m:sub>
            <m:r>
              <m:t>h</m:t>
            </m:r>
            <m:r>
              <m:t>i</m:t>
            </m:r>
            <m:r>
              <m:t>t</m:t>
            </m:r>
          </m:sub>
        </m:sSub>
      </m:oMath>
      <w:r>
        <w:t xml:space="preserve">&gt;</w:t>
      </w:r>
      <m:oMath>
        <m:sSub>
          <m:e>
            <m:r>
              <m:t>F</m:t>
            </m:r>
          </m:e>
          <m:sub>
            <m:r>
              <m:t>t</m:t>
            </m:r>
            <m:r>
              <m:t>a</m:t>
            </m:r>
            <m:r>
              <m:t>b</m:t>
            </m:r>
            <m:r>
              <m:t>l</m:t>
            </m:r>
            <m:r>
              <m:t>e</m:t>
            </m:r>
          </m:sub>
        </m:sSub>
      </m:oMath>
      <w:r>
        <w:t xml:space="preserve">, maka</w:t>
      </w:r>
      <w:r>
        <w:t xml:space="preserve"> </w:t>
      </w:r>
      <m:oMath>
        <m:sSub>
          <m:e>
            <m:r>
              <m:t>H</m:t>
            </m:r>
          </m:e>
          <m:sub>
            <m:r>
              <m:t>0</m:t>
            </m:r>
          </m:sub>
        </m:sSub>
      </m:oMath>
      <w:r>
        <w:t xml:space="preserve"> </w:t>
      </w:r>
      <w:r>
        <w:t xml:space="preserve">ditolak, sehingga dapat disimpulkan terdapat dua kelompok perlakuan yang memberikan respon yang berbeda</w:t>
      </w:r>
    </w:p>
    <w:bookmarkEnd w:id="61"/>
    <w:bookmarkStart w:id="65" w:name="uji-roy"/>
    <w:p>
      <w:pPr>
        <w:pStyle w:val="Heading4"/>
      </w:pPr>
      <w:r>
        <w:t xml:space="preserve">Uji Roy</w:t>
      </w:r>
    </w:p>
    <w:p>
      <w:pPr>
        <w:numPr>
          <w:ilvl w:val="0"/>
          <w:numId w:val="1018"/>
        </w:numPr>
        <w:pStyle w:val="Compact"/>
      </w:pPr>
      <w:r>
        <w:t xml:space="preserve">Menentukan uji Roy diperlihatkan pada gambar berikut</w:t>
      </w:r>
    </w:p>
    <w:p>
      <w:pPr>
        <w:pStyle w:val="FirstParagraph"/>
      </w:pPr>
      <w:r>
        <w:drawing>
          <wp:inline>
            <wp:extent cx="5181600" cy="3086100"/>
            <wp:effectExtent b="0" l="0" r="0" t="0"/>
            <wp:docPr descr="" title="" id="63" name="Picture"/>
            <a:graphic>
              <a:graphicData uri="http://schemas.openxmlformats.org/drawingml/2006/picture">
                <pic:pic>
                  <pic:nvPicPr>
                    <pic:cNvPr descr="roy.png" id="64" name="Picture"/>
                    <pic:cNvPicPr>
                      <a:picLocks noChangeArrowheads="1" noChangeAspect="1"/>
                    </pic:cNvPicPr>
                  </pic:nvPicPr>
                  <pic:blipFill>
                    <a:blip r:embed="rId62"/>
                    <a:stretch>
                      <a:fillRect/>
                    </a:stretch>
                  </pic:blipFill>
                  <pic:spPr bwMode="auto">
                    <a:xfrm>
                      <a:off x="0" y="0"/>
                      <a:ext cx="5181600" cy="3086100"/>
                    </a:xfrm>
                    <a:prstGeom prst="rect">
                      <a:avLst/>
                    </a:prstGeom>
                    <a:noFill/>
                    <a:ln w="9525">
                      <a:noFill/>
                      <a:headEnd/>
                      <a:tailEnd/>
                    </a:ln>
                  </pic:spPr>
                </pic:pic>
              </a:graphicData>
            </a:graphic>
          </wp:inline>
        </w:drawing>
      </w:r>
    </w:p>
    <w:p>
      <w:pPr>
        <w:numPr>
          <w:ilvl w:val="0"/>
          <w:numId w:val="1019"/>
        </w:numPr>
        <w:pStyle w:val="Compact"/>
      </w:pPr>
      <w:r>
        <w:t xml:space="preserve">untuk menentukan Uji ROy memilih nilai lambda yang terbesar yaitu : 0,584 dan menentukan</w:t>
      </w:r>
      <w:r>
        <w:t xml:space="preserve"> </w:t>
      </w:r>
      <m:oMath>
        <m:sSub>
          <m:e>
            <m:r>
              <m:t>F</m:t>
            </m:r>
          </m:e>
          <m:sub>
            <m:r>
              <m:t>h</m:t>
            </m:r>
            <m:r>
              <m:t>i</m:t>
            </m:r>
            <m:r>
              <m:t>t</m:t>
            </m:r>
          </m:sub>
        </m:sSub>
        <m:r>
          <m:rPr>
            <m:sty m:val="p"/>
          </m:rPr>
          <m:t>=</m:t>
        </m:r>
        <m:f>
          <m:fPr>
            <m:type m:val="bar"/>
          </m:fPr>
          <m:num>
            <m:d>
              <m:dPr>
                <m:begChr m:val="("/>
                <m:endChr m:val=")"/>
                <m:sepChr m:val=""/>
                <m:grow/>
              </m:dPr>
              <m:e>
                <m:r>
                  <m:t>N</m:t>
                </m:r>
                <m:r>
                  <m:rPr>
                    <m:sty m:val="p"/>
                  </m:rPr>
                  <m:t>−</m:t>
                </m:r>
                <m:r>
                  <m:t>b</m:t>
                </m:r>
                <m:r>
                  <m:rPr>
                    <m:sty m:val="p"/>
                  </m:rPr>
                  <m:t>−</m:t>
                </m:r>
                <m:r>
                  <m:t>1</m:t>
                </m:r>
              </m:e>
            </m:d>
            <m:sSub>
              <m:e>
                <m:r>
                  <m:t>λ</m:t>
                </m:r>
              </m:e>
              <m:sub>
                <m:r>
                  <m:t>2</m:t>
                </m:r>
              </m:sub>
            </m:sSub>
          </m:num>
          <m:den>
            <m:r>
              <m:t>b</m:t>
            </m:r>
          </m:den>
        </m:f>
      </m:oMath>
      <w:r>
        <w:t xml:space="preserve"> </w:t>
      </w:r>
      <w:r>
        <w:t xml:space="preserve">menggunakan rumus</w:t>
      </w:r>
      <w:r>
        <w:t xml:space="preserve"> </w:t>
      </w:r>
      <w:r>
        <w:rPr>
          <w:rStyle w:val="VerbatimChar"/>
        </w:rPr>
        <w:t xml:space="preserve">=((30-2-1)*F95)/2</w:t>
      </w:r>
      <w:r>
        <w:t xml:space="preserve"> </w:t>
      </w:r>
      <w:r>
        <w:t xml:space="preserve">di cell F103 diperoleh</w:t>
      </w:r>
      <w:r>
        <w:t xml:space="preserve"> </w:t>
      </w:r>
      <m:oMath>
        <m:sSub>
          <m:e>
            <m:r>
              <m:t>F</m:t>
            </m:r>
          </m:e>
          <m:sub>
            <m:r>
              <m:t>h</m:t>
            </m:r>
            <m:r>
              <m:t>i</m:t>
            </m:r>
            <m:r>
              <m:t>t</m:t>
            </m:r>
          </m:sub>
        </m:sSub>
        <m:r>
          <m:rPr>
            <m:sty m:val="p"/>
          </m:rPr>
          <m:t>=</m:t>
        </m:r>
        <m:r>
          <m:t>7</m:t>
        </m:r>
        <m:r>
          <m:rPr>
            <m:sty m:val="p"/>
          </m:rPr>
          <m:t>,</m:t>
        </m:r>
        <m:r>
          <m:t>884</m:t>
        </m:r>
      </m:oMath>
      <w:r>
        <w:t xml:space="preserve"> </w:t>
      </w:r>
      <w:r>
        <w:t xml:space="preserve">dan</w:t>
      </w:r>
      <w:r>
        <w:t xml:space="preserve"> </w:t>
      </w:r>
      <m:oMath>
        <m:sSub>
          <m:e>
            <m:r>
              <m:t>F</m:t>
            </m:r>
          </m:e>
          <m:sub>
            <m:r>
              <m:t>t</m:t>
            </m:r>
            <m:r>
              <m:t>a</m:t>
            </m:r>
            <m:r>
              <m:t>b</m:t>
            </m:r>
            <m:r>
              <m:t>l</m:t>
            </m:r>
            <m:r>
              <m:t>e</m:t>
            </m:r>
          </m:sub>
        </m:sSub>
        <m:d>
          <m:dPr>
            <m:begChr m:val="("/>
            <m:endChr m:val=")"/>
            <m:sepChr m:val=""/>
            <m:grow/>
          </m:dPr>
          <m:e>
            <m:r>
              <m:t>2</m:t>
            </m:r>
            <m:r>
              <m:rPr>
                <m:sty m:val="p"/>
              </m:rPr>
              <m:t>,</m:t>
            </m:r>
            <m:r>
              <m:t>27</m:t>
            </m:r>
          </m:e>
        </m:d>
        <m:r>
          <m:rPr>
            <m:sty m:val="p"/>
          </m:rPr>
          <m:t>=</m:t>
        </m:r>
        <m:r>
          <m:t>3</m:t>
        </m:r>
        <m:r>
          <m:rPr>
            <m:sty m:val="p"/>
          </m:rPr>
          <m:t>,</m:t>
        </m:r>
        <m:r>
          <m:t>35</m:t>
        </m:r>
      </m:oMath>
      <w:r>
        <w:t xml:space="preserve"> </w:t>
      </w:r>
      <w:r>
        <w:t xml:space="preserve">&gt; Karena</w:t>
      </w:r>
      <w:r>
        <w:t xml:space="preserve"> </w:t>
      </w:r>
      <m:oMath>
        <m:sSub>
          <m:e>
            <m:r>
              <m:t>F</m:t>
            </m:r>
          </m:e>
          <m:sub>
            <m:r>
              <m:t>h</m:t>
            </m:r>
            <m:r>
              <m:t>i</m:t>
            </m:r>
            <m:r>
              <m:t>t</m:t>
            </m:r>
          </m:sub>
        </m:sSub>
      </m:oMath>
      <w:r>
        <w:t xml:space="preserve">&gt;</w:t>
      </w:r>
      <m:oMath>
        <m:sSub>
          <m:e>
            <m:r>
              <m:t>F</m:t>
            </m:r>
          </m:e>
          <m:sub>
            <m:r>
              <m:t>t</m:t>
            </m:r>
            <m:r>
              <m:t>a</m:t>
            </m:r>
            <m:r>
              <m:t>b</m:t>
            </m:r>
            <m:r>
              <m:t>l</m:t>
            </m:r>
            <m:r>
              <m:t>e</m:t>
            </m:r>
          </m:sub>
        </m:sSub>
      </m:oMath>
      <w:r>
        <w:t xml:space="preserve">, maka</w:t>
      </w:r>
      <w:r>
        <w:t xml:space="preserve"> </w:t>
      </w:r>
      <m:oMath>
        <m:sSub>
          <m:e>
            <m:r>
              <m:t>H</m:t>
            </m:r>
          </m:e>
          <m:sub>
            <m:r>
              <m:t>0</m:t>
            </m:r>
          </m:sub>
        </m:sSub>
      </m:oMath>
      <w:r>
        <w:t xml:space="preserve"> </w:t>
      </w:r>
      <w:r>
        <w:t xml:space="preserve">ditolak, sehingga dapat disimpulkan terdapat dua kelompok perlakuan yang memberikan respon yang berbeda</w:t>
      </w:r>
    </w:p>
    <w:bookmarkEnd w:id="65"/>
    <w:bookmarkStart w:id="69" w:name="uji-lawly-hotelling"/>
    <w:p>
      <w:pPr>
        <w:pStyle w:val="Heading4"/>
      </w:pPr>
      <w:r>
        <w:t xml:space="preserve">Uji Lawly-Hotelling</w:t>
      </w:r>
    </w:p>
    <w:p>
      <w:pPr>
        <w:numPr>
          <w:ilvl w:val="0"/>
          <w:numId w:val="1020"/>
        </w:numPr>
        <w:pStyle w:val="Compact"/>
      </w:pPr>
      <w:r>
        <w:t xml:space="preserve">Uji Lawly_hotelling diperoleh dengan cara seperti pada gambar berikut</w:t>
      </w:r>
    </w:p>
    <w:p>
      <w:pPr>
        <w:pStyle w:val="FirstParagraph"/>
      </w:pPr>
      <w:r>
        <w:drawing>
          <wp:inline>
            <wp:extent cx="5334000" cy="2493065"/>
            <wp:effectExtent b="0" l="0" r="0" t="0"/>
            <wp:docPr descr="" title="" id="67" name="Picture"/>
            <a:graphic>
              <a:graphicData uri="http://schemas.openxmlformats.org/drawingml/2006/picture">
                <pic:pic>
                  <pic:nvPicPr>
                    <pic:cNvPr descr="lawly.png" id="68" name="Picture"/>
                    <pic:cNvPicPr>
                      <a:picLocks noChangeArrowheads="1" noChangeAspect="1"/>
                    </pic:cNvPicPr>
                  </pic:nvPicPr>
                  <pic:blipFill>
                    <a:blip r:embed="rId66"/>
                    <a:stretch>
                      <a:fillRect/>
                    </a:stretch>
                  </pic:blipFill>
                  <pic:spPr bwMode="auto">
                    <a:xfrm>
                      <a:off x="0" y="0"/>
                      <a:ext cx="5334000" cy="2493065"/>
                    </a:xfrm>
                    <a:prstGeom prst="rect">
                      <a:avLst/>
                    </a:prstGeom>
                    <a:noFill/>
                    <a:ln w="9525">
                      <a:noFill/>
                      <a:headEnd/>
                      <a:tailEnd/>
                    </a:ln>
                  </pic:spPr>
                </pic:pic>
              </a:graphicData>
            </a:graphic>
          </wp:inline>
        </w:drawing>
      </w:r>
    </w:p>
    <w:p>
      <w:pPr>
        <w:numPr>
          <w:ilvl w:val="0"/>
          <w:numId w:val="1021"/>
        </w:numPr>
        <w:pStyle w:val="Compact"/>
      </w:pPr>
      <w:r>
        <w:t xml:space="preserve">Berdasarkan gambar tersebut</w:t>
      </w:r>
      <w:r>
        <w:t xml:space="preserve"> </w:t>
      </w:r>
      <m:oMath>
        <m:sSub>
          <m:e>
            <m:r>
              <m:t>F</m:t>
            </m:r>
          </m:e>
          <m:sub>
            <m:r>
              <m:t>h</m:t>
            </m:r>
            <m:r>
              <m:t>i</m:t>
            </m:r>
            <m:r>
              <m:t>t</m:t>
            </m:r>
          </m:sub>
        </m:sSub>
        <m:r>
          <m:rPr>
            <m:sty m:val="p"/>
          </m:rPr>
          <m:t>=</m:t>
        </m:r>
        <m:r>
          <m:t>V</m:t>
        </m:r>
        <m:f>
          <m:fPr>
            <m:type m:val="bar"/>
          </m:fPr>
          <m:num>
            <m:r>
              <m:t>r</m:t>
            </m:r>
            <m:d>
              <m:dPr>
                <m:begChr m:val="("/>
                <m:endChr m:val=")"/>
                <m:sepChr m:val=""/>
                <m:grow/>
              </m:dPr>
              <m:e>
                <m:r>
                  <m:t>N</m:t>
                </m:r>
                <m:r>
                  <m:rPr>
                    <m:sty m:val="p"/>
                  </m:rPr>
                  <m:t>−</m:t>
                </m:r>
                <m:r>
                  <m:t>K</m:t>
                </m:r>
                <m:r>
                  <m:rPr>
                    <m:sty m:val="p"/>
                  </m:rPr>
                  <m:t>−</m:t>
                </m:r>
                <m:r>
                  <m:t>p</m:t>
                </m:r>
                <m:r>
                  <m:rPr>
                    <m:sty m:val="p"/>
                  </m:rPr>
                  <m:t>−</m:t>
                </m:r>
                <m:r>
                  <m:t>1</m:t>
                </m:r>
              </m:e>
            </m:d>
            <m:r>
              <m:rPr>
                <m:sty m:val="p"/>
              </m:rPr>
              <m:t>+</m:t>
            </m:r>
            <m:r>
              <m:t>2</m:t>
            </m:r>
          </m:num>
          <m:den>
            <m:sSup>
              <m:e>
                <m:r>
                  <m:t>r</m:t>
                </m:r>
              </m:e>
              <m:sup>
                <m:r>
                  <m:t>2</m:t>
                </m:r>
              </m:sup>
            </m:sSup>
            <m:r>
              <m:t>b</m:t>
            </m:r>
          </m:den>
        </m:f>
      </m:oMath>
      <w:r>
        <w:t xml:space="preserve">, dimana</w:t>
      </w:r>
      <w:r>
        <w:t xml:space="preserve"> </w:t>
      </w:r>
      <m:oMath>
        <m:r>
          <m:t>V</m:t>
        </m:r>
        <m:r>
          <m:rPr>
            <m:sty m:val="p"/>
          </m:rPr>
          <m:t>=</m:t>
        </m:r>
        <m:sSub>
          <m:e>
            <m:r>
              <m:t>λ</m:t>
            </m:r>
          </m:e>
          <m:sub>
            <m:r>
              <m:t>1</m:t>
            </m:r>
          </m:sub>
        </m:sSub>
        <m:r>
          <m:rPr>
            <m:sty m:val="p"/>
          </m:rPr>
          <m:t>+</m:t>
        </m:r>
        <m:sSub>
          <m:e>
            <m:r>
              <m:t>λ</m:t>
            </m:r>
          </m:e>
          <m:sub>
            <m:r>
              <m:t>2</m:t>
            </m:r>
          </m:sub>
        </m:sSub>
      </m:oMath>
      <w:r>
        <w:t xml:space="preserve"> </w:t>
      </w:r>
      <w:r>
        <w:t xml:space="preserve">diperoleh</w:t>
      </w:r>
      <w:r>
        <w:t xml:space="preserve"> </w:t>
      </w:r>
      <m:oMath>
        <m:sSub>
          <m:e>
            <m:r>
              <m:t>F</m:t>
            </m:r>
          </m:e>
          <m:sub>
            <m:r>
              <m:t>h</m:t>
            </m:r>
            <m:r>
              <m:t>i</m:t>
            </m:r>
            <m:r>
              <m:t>t</m:t>
            </m:r>
          </m:sub>
        </m:sSub>
        <m:r>
          <m:rPr>
            <m:sty m:val="p"/>
          </m:rPr>
          <m:t>=</m:t>
        </m:r>
        <m:r>
          <m:t>8</m:t>
        </m:r>
        <m:r>
          <m:rPr>
            <m:sty m:val="p"/>
          </m:rPr>
          <m:t>,</m:t>
        </m:r>
        <m:r>
          <m:t>021</m:t>
        </m:r>
      </m:oMath>
      <w:r>
        <w:t xml:space="preserve"> </w:t>
      </w:r>
      <w:r>
        <w:t xml:space="preserve">dan</w:t>
      </w:r>
      <w:r>
        <w:t xml:space="preserve"> </w:t>
      </w:r>
      <m:oMath>
        <m:sSub>
          <m:e>
            <m:r>
              <m:t>F</m:t>
            </m:r>
          </m:e>
          <m:sub>
            <m:r>
              <m:t>t</m:t>
            </m:r>
            <m:r>
              <m:t>a</m:t>
            </m:r>
            <m:r>
              <m:t>b</m:t>
            </m:r>
            <m:r>
              <m:t>l</m:t>
            </m:r>
            <m:r>
              <m:t>e</m:t>
            </m:r>
          </m:sub>
        </m:sSub>
        <m:r>
          <m:rPr>
            <m:sty m:val="p"/>
          </m:rPr>
          <m:t>=</m:t>
        </m:r>
        <m:r>
          <m:t>2</m:t>
        </m:r>
        <m:r>
          <m:rPr>
            <m:sty m:val="p"/>
          </m:rPr>
          <m:t>,</m:t>
        </m:r>
        <m:r>
          <m:t>74</m:t>
        </m:r>
      </m:oMath>
      <w:r>
        <w:t xml:space="preserve"> </w:t>
      </w:r>
      <w:r>
        <w:t xml:space="preserve">&gt; Karena</w:t>
      </w:r>
      <w:r>
        <w:t xml:space="preserve"> </w:t>
      </w:r>
      <m:oMath>
        <m:sSub>
          <m:e>
            <m:r>
              <m:t>F</m:t>
            </m:r>
          </m:e>
          <m:sub>
            <m:r>
              <m:t>h</m:t>
            </m:r>
            <m:r>
              <m:t>i</m:t>
            </m:r>
            <m:r>
              <m:t>t</m:t>
            </m:r>
          </m:sub>
        </m:sSub>
      </m:oMath>
      <w:r>
        <w:t xml:space="preserve">&gt;</w:t>
      </w:r>
      <m:oMath>
        <m:sSub>
          <m:e>
            <m:r>
              <m:t>F</m:t>
            </m:r>
          </m:e>
          <m:sub>
            <m:r>
              <m:t>t</m:t>
            </m:r>
            <m:r>
              <m:t>a</m:t>
            </m:r>
            <m:r>
              <m:t>b</m:t>
            </m:r>
            <m:r>
              <m:t>l</m:t>
            </m:r>
            <m:r>
              <m:t>e</m:t>
            </m:r>
          </m:sub>
        </m:sSub>
      </m:oMath>
      <w:r>
        <w:t xml:space="preserve">, maka</w:t>
      </w:r>
      <w:r>
        <w:t xml:space="preserve"> </w:t>
      </w:r>
      <m:oMath>
        <m:sSub>
          <m:e>
            <m:r>
              <m:t>H</m:t>
            </m:r>
          </m:e>
          <m:sub>
            <m:r>
              <m:t>0</m:t>
            </m:r>
          </m:sub>
        </m:sSub>
      </m:oMath>
      <w:r>
        <w:t xml:space="preserve"> </w:t>
      </w:r>
      <w:r>
        <w:t xml:space="preserve">ditolak, sehingga dapat disimpulkan terdapat dua kelompok perlakuan yang memberikan respon yang berbeda</w:t>
      </w:r>
    </w:p>
    <w:bookmarkEnd w:id="69"/>
    <w:bookmarkEnd w:id="70"/>
    <w:bookmarkStart w:id="92" w:name="pos-hoc-dengan-aplikasi-excel"/>
    <w:p>
      <w:pPr>
        <w:pStyle w:val="Heading2"/>
      </w:pPr>
      <w:r>
        <w:t xml:space="preserve">Pos Hoc Dengan Aplikasi Excel</w:t>
      </w:r>
    </w:p>
    <w:p>
      <w:pPr>
        <w:pStyle w:val="FirstParagraph"/>
      </w:pPr>
      <w:r>
        <w:t xml:space="preserve">Pengujian dengan Pos Hoc dalam Aplikasi Excel dapat dilakukan dengan uji Tukey dan memanfaatkan Fitur</w:t>
      </w:r>
      <w:r>
        <w:t xml:space="preserve"> </w:t>
      </w:r>
      <w:r>
        <w:rPr>
          <w:rStyle w:val="VerbatimChar"/>
        </w:rPr>
        <w:t xml:space="preserve">Data Analysis</w:t>
      </w:r>
      <w:r>
        <w:t xml:space="preserve">,</w:t>
      </w:r>
      <w:r>
        <w:t xml:space="preserve"> </w:t>
      </w:r>
      <w:r>
        <w:t xml:space="preserve">1. Pengujian Terhdapat Variabel Dependen Kemampuan Pemecahan Masalah (Y1)</w:t>
      </w:r>
      <w:r>
        <w:t xml:space="preserve"> </w:t>
      </w:r>
      <w:r>
        <w:t xml:space="preserve">- siapkan data dalam format seperti pada gambar berikut</w:t>
      </w:r>
    </w:p>
    <w:p>
      <w:pPr>
        <w:pStyle w:val="BodyText"/>
      </w:pPr>
      <w:r>
        <w:drawing>
          <wp:inline>
            <wp:extent cx="5334000" cy="2805545"/>
            <wp:effectExtent b="0" l="0" r="0" t="0"/>
            <wp:docPr descr="" title="" id="72" name="Picture"/>
            <a:graphic>
              <a:graphicData uri="http://schemas.openxmlformats.org/drawingml/2006/picture">
                <pic:pic>
                  <pic:nvPicPr>
                    <pic:cNvPr descr="poshoc1.png" id="73" name="Picture"/>
                    <pic:cNvPicPr>
                      <a:picLocks noChangeArrowheads="1" noChangeAspect="1"/>
                    </pic:cNvPicPr>
                  </pic:nvPicPr>
                  <pic:blipFill>
                    <a:blip r:embed="rId71"/>
                    <a:stretch>
                      <a:fillRect/>
                    </a:stretch>
                  </pic:blipFill>
                  <pic:spPr bwMode="auto">
                    <a:xfrm>
                      <a:off x="0" y="0"/>
                      <a:ext cx="5334000" cy="2805545"/>
                    </a:xfrm>
                    <a:prstGeom prst="rect">
                      <a:avLst/>
                    </a:prstGeom>
                    <a:noFill/>
                    <a:ln w="9525">
                      <a:noFill/>
                      <a:headEnd/>
                      <a:tailEnd/>
                    </a:ln>
                  </pic:spPr>
                </pic:pic>
              </a:graphicData>
            </a:graphic>
          </wp:inline>
        </w:drawing>
      </w:r>
    </w:p>
    <w:p>
      <w:pPr>
        <w:numPr>
          <w:ilvl w:val="0"/>
          <w:numId w:val="1022"/>
        </w:numPr>
        <w:pStyle w:val="Compact"/>
      </w:pPr>
      <w:r>
        <w:t xml:space="preserve">Pilih Menu</w:t>
      </w:r>
      <w:r>
        <w:t xml:space="preserve"> </w:t>
      </w:r>
      <w:r>
        <w:rPr>
          <w:rStyle w:val="VerbatimChar"/>
        </w:rPr>
        <w:t xml:space="preserve">Data</w:t>
      </w:r>
      <w:r>
        <w:t xml:space="preserve">&gt;</w:t>
      </w:r>
      <w:r>
        <w:t xml:space="preserve"> </w:t>
      </w:r>
      <w:r>
        <w:rPr>
          <w:rStyle w:val="VerbatimChar"/>
        </w:rPr>
        <w:t xml:space="preserve">Data Analysis</w:t>
      </w:r>
      <w:r>
        <w:t xml:space="preserve"> </w:t>
      </w:r>
      <w:r>
        <w:t xml:space="preserve">dan</w:t>
      </w:r>
      <w:r>
        <w:t xml:space="preserve"> </w:t>
      </w:r>
      <w:r>
        <w:rPr>
          <w:rStyle w:val="VerbatimChar"/>
        </w:rPr>
        <w:t xml:space="preserve">Anova Single Factor</w:t>
      </w:r>
      <w:r>
        <w:t xml:space="preserve"> </w:t>
      </w:r>
      <w:r>
        <w:t xml:space="preserve">kemudian</w:t>
      </w:r>
      <w:r>
        <w:t xml:space="preserve"> </w:t>
      </w:r>
      <w:r>
        <w:rPr>
          <w:rStyle w:val="VerbatimChar"/>
        </w:rPr>
        <w:t xml:space="preserve">OK</w:t>
      </w:r>
    </w:p>
    <w:p>
      <w:pPr>
        <w:numPr>
          <w:ilvl w:val="0"/>
          <w:numId w:val="1022"/>
        </w:numPr>
        <w:pStyle w:val="Compact"/>
      </w:pPr>
      <w:r>
        <w:t xml:space="preserve">Selanjutnya akan tampil hjendela seperti pada gambar di bawah ini</w:t>
      </w:r>
    </w:p>
    <w:p>
      <w:pPr>
        <w:pStyle w:val="FirstParagraph"/>
      </w:pPr>
      <w:r>
        <w:drawing>
          <wp:inline>
            <wp:extent cx="5334000" cy="3594652"/>
            <wp:effectExtent b="0" l="0" r="0" t="0"/>
            <wp:docPr descr="" title="" id="75" name="Picture"/>
            <a:graphic>
              <a:graphicData uri="http://schemas.openxmlformats.org/drawingml/2006/picture">
                <pic:pic>
                  <pic:nvPicPr>
                    <pic:cNvPr descr="poshoc2.png" id="76" name="Picture"/>
                    <pic:cNvPicPr>
                      <a:picLocks noChangeArrowheads="1" noChangeAspect="1"/>
                    </pic:cNvPicPr>
                  </pic:nvPicPr>
                  <pic:blipFill>
                    <a:blip r:embed="rId74"/>
                    <a:stretch>
                      <a:fillRect/>
                    </a:stretch>
                  </pic:blipFill>
                  <pic:spPr bwMode="auto">
                    <a:xfrm>
                      <a:off x="0" y="0"/>
                      <a:ext cx="5334000" cy="3594652"/>
                    </a:xfrm>
                    <a:prstGeom prst="rect">
                      <a:avLst/>
                    </a:prstGeom>
                    <a:noFill/>
                    <a:ln w="9525">
                      <a:noFill/>
                      <a:headEnd/>
                      <a:tailEnd/>
                    </a:ln>
                  </pic:spPr>
                </pic:pic>
              </a:graphicData>
            </a:graphic>
          </wp:inline>
        </w:drawing>
      </w:r>
    </w:p>
    <w:p>
      <w:pPr>
        <w:numPr>
          <w:ilvl w:val="0"/>
          <w:numId w:val="1023"/>
        </w:numPr>
        <w:pStyle w:val="Compact"/>
      </w:pPr>
      <w:r>
        <w:t xml:space="preserve">Input seperti pada gambar di atas sesuai dengan urutan nomor pointer merah.</w:t>
      </w:r>
    </w:p>
    <w:p>
      <w:pPr>
        <w:numPr>
          <w:ilvl w:val="0"/>
          <w:numId w:val="1023"/>
        </w:numPr>
        <w:pStyle w:val="Compact"/>
      </w:pPr>
      <w:r>
        <w:t xml:space="preserve">jika langkah yang dilakukan benar akan tampil seperti pda gambar di bawah ini</w:t>
      </w:r>
    </w:p>
    <w:p>
      <w:pPr>
        <w:pStyle w:val="FirstParagraph"/>
      </w:pPr>
      <w:r>
        <w:drawing>
          <wp:inline>
            <wp:extent cx="5334000" cy="2181786"/>
            <wp:effectExtent b="0" l="0" r="0" t="0"/>
            <wp:docPr descr="" title="" id="78" name="Picture"/>
            <a:graphic>
              <a:graphicData uri="http://schemas.openxmlformats.org/drawingml/2006/picture">
                <pic:pic>
                  <pic:nvPicPr>
                    <pic:cNvPr descr="poshoc3.png" id="79" name="Picture"/>
                    <pic:cNvPicPr>
                      <a:picLocks noChangeArrowheads="1" noChangeAspect="1"/>
                    </pic:cNvPicPr>
                  </pic:nvPicPr>
                  <pic:blipFill>
                    <a:blip r:embed="rId77"/>
                    <a:stretch>
                      <a:fillRect/>
                    </a:stretch>
                  </pic:blipFill>
                  <pic:spPr bwMode="auto">
                    <a:xfrm>
                      <a:off x="0" y="0"/>
                      <a:ext cx="5334000" cy="2181786"/>
                    </a:xfrm>
                    <a:prstGeom prst="rect">
                      <a:avLst/>
                    </a:prstGeom>
                    <a:noFill/>
                    <a:ln w="9525">
                      <a:noFill/>
                      <a:headEnd/>
                      <a:tailEnd/>
                    </a:ln>
                  </pic:spPr>
                </pic:pic>
              </a:graphicData>
            </a:graphic>
          </wp:inline>
        </w:drawing>
      </w:r>
    </w:p>
    <w:p>
      <w:pPr>
        <w:numPr>
          <w:ilvl w:val="0"/>
          <w:numId w:val="1024"/>
        </w:numPr>
        <w:pStyle w:val="Compact"/>
      </w:pPr>
      <w:r>
        <w:t xml:space="preserve">selanjutnya perlu dibuat tabel bantu dan perhitungan seperti pada gambar berikut</w:t>
      </w:r>
    </w:p>
    <w:p>
      <w:pPr>
        <w:pStyle w:val="FirstParagraph"/>
      </w:pPr>
      <w:r>
        <w:drawing>
          <wp:inline>
            <wp:extent cx="5334000" cy="3450043"/>
            <wp:effectExtent b="0" l="0" r="0" t="0"/>
            <wp:docPr descr="" title="" id="81" name="Picture"/>
            <a:graphic>
              <a:graphicData uri="http://schemas.openxmlformats.org/drawingml/2006/picture">
                <pic:pic>
                  <pic:nvPicPr>
                    <pic:cNvPr descr="poshoc4.png" id="82" name="Picture"/>
                    <pic:cNvPicPr>
                      <a:picLocks noChangeArrowheads="1" noChangeAspect="1"/>
                    </pic:cNvPicPr>
                  </pic:nvPicPr>
                  <pic:blipFill>
                    <a:blip r:embed="rId80"/>
                    <a:stretch>
                      <a:fillRect/>
                    </a:stretch>
                  </pic:blipFill>
                  <pic:spPr bwMode="auto">
                    <a:xfrm>
                      <a:off x="0" y="0"/>
                      <a:ext cx="5334000" cy="3450043"/>
                    </a:xfrm>
                    <a:prstGeom prst="rect">
                      <a:avLst/>
                    </a:prstGeom>
                    <a:noFill/>
                    <a:ln w="9525">
                      <a:noFill/>
                      <a:headEnd/>
                      <a:tailEnd/>
                    </a:ln>
                  </pic:spPr>
                </pic:pic>
              </a:graphicData>
            </a:graphic>
          </wp:inline>
        </w:drawing>
      </w:r>
    </w:p>
    <w:p>
      <w:pPr>
        <w:numPr>
          <w:ilvl w:val="0"/>
          <w:numId w:val="1025"/>
        </w:numPr>
        <w:pStyle w:val="Compact"/>
      </w:pPr>
      <w:r>
        <w:t xml:space="preserve">Q diperoleh berdasarkan tabel</w:t>
      </w:r>
    </w:p>
    <w:p>
      <w:pPr>
        <w:pStyle w:val="FirstParagraph"/>
      </w:pPr>
      <w:r>
        <w:drawing>
          <wp:inline>
            <wp:extent cx="3190875" cy="3676650"/>
            <wp:effectExtent b="0" l="0" r="0" t="0"/>
            <wp:docPr descr="" title="" id="84" name="Picture"/>
            <a:graphic>
              <a:graphicData uri="http://schemas.openxmlformats.org/drawingml/2006/picture">
                <pic:pic>
                  <pic:nvPicPr>
                    <pic:cNvPr descr="tabelq.png" id="85" name="Picture"/>
                    <pic:cNvPicPr>
                      <a:picLocks noChangeArrowheads="1" noChangeAspect="1"/>
                    </pic:cNvPicPr>
                  </pic:nvPicPr>
                  <pic:blipFill>
                    <a:blip r:embed="rId83"/>
                    <a:stretch>
                      <a:fillRect/>
                    </a:stretch>
                  </pic:blipFill>
                  <pic:spPr bwMode="auto">
                    <a:xfrm>
                      <a:off x="0" y="0"/>
                      <a:ext cx="3190875" cy="3676650"/>
                    </a:xfrm>
                    <a:prstGeom prst="rect">
                      <a:avLst/>
                    </a:prstGeom>
                    <a:noFill/>
                    <a:ln w="9525">
                      <a:noFill/>
                      <a:headEnd/>
                      <a:tailEnd/>
                    </a:ln>
                  </pic:spPr>
                </pic:pic>
              </a:graphicData>
            </a:graphic>
          </wp:inline>
        </w:drawing>
      </w:r>
    </w:p>
    <w:p>
      <w:pPr>
        <w:numPr>
          <w:ilvl w:val="0"/>
          <w:numId w:val="1026"/>
        </w:numPr>
        <w:pStyle w:val="Compact"/>
      </w:pPr>
      <w:r>
        <w:t xml:space="preserve">Nilai Q kritis untuk menjadi pembanding diperoleh dengan rumus</w:t>
      </w:r>
      <w:r>
        <w:t xml:space="preserve"> </w:t>
      </w:r>
      <w:r>
        <w:rPr>
          <w:rStyle w:val="VerbatimChar"/>
        </w:rPr>
        <w:t xml:space="preserve">=Q24*sqrt(P11/Q21)</w:t>
      </w:r>
      <w:r>
        <w:t xml:space="preserve"> </w:t>
      </w:r>
      <w:r>
        <w:t xml:space="preserve">diperoleh nilai</w:t>
      </w:r>
      <w:r>
        <w:t xml:space="preserve"> </w:t>
      </w:r>
      <w:r>
        <w:rPr>
          <w:rStyle w:val="VerbatimChar"/>
        </w:rPr>
        <w:t xml:space="preserve">Q=6,507</w:t>
      </w:r>
      <w:r>
        <w:t xml:space="preserve"> </w:t>
      </w:r>
      <w:r>
        <w:t xml:space="preserve">seperti pada gambar di bawah ini</w:t>
      </w:r>
    </w:p>
    <w:p>
      <w:pPr>
        <w:pStyle w:val="FirstParagraph"/>
      </w:pPr>
      <w:r>
        <w:drawing>
          <wp:inline>
            <wp:extent cx="5334000" cy="2602992"/>
            <wp:effectExtent b="0" l="0" r="0" t="0"/>
            <wp:docPr descr="" title="" id="87" name="Picture"/>
            <a:graphic>
              <a:graphicData uri="http://schemas.openxmlformats.org/drawingml/2006/picture">
                <pic:pic>
                  <pic:nvPicPr>
                    <pic:cNvPr descr="poshoc5.png" id="88" name="Picture"/>
                    <pic:cNvPicPr>
                      <a:picLocks noChangeArrowheads="1" noChangeAspect="1"/>
                    </pic:cNvPicPr>
                  </pic:nvPicPr>
                  <pic:blipFill>
                    <a:blip r:embed="rId86"/>
                    <a:stretch>
                      <a:fillRect/>
                    </a:stretch>
                  </pic:blipFill>
                  <pic:spPr bwMode="auto">
                    <a:xfrm>
                      <a:off x="0" y="0"/>
                      <a:ext cx="5334000" cy="2602992"/>
                    </a:xfrm>
                    <a:prstGeom prst="rect">
                      <a:avLst/>
                    </a:prstGeom>
                    <a:noFill/>
                    <a:ln w="9525">
                      <a:noFill/>
                      <a:headEnd/>
                      <a:tailEnd/>
                    </a:ln>
                  </pic:spPr>
                </pic:pic>
              </a:graphicData>
            </a:graphic>
          </wp:inline>
        </w:drawing>
      </w:r>
    </w:p>
    <w:p>
      <w:pPr>
        <w:numPr>
          <w:ilvl w:val="0"/>
          <w:numId w:val="1027"/>
        </w:numPr>
        <w:pStyle w:val="Compact"/>
      </w:pPr>
      <w:r>
        <w:t xml:space="preserve">selanjutnya membandingkan dengan Nilai Perbedaan rata-rata Setiap Model, Jika Nilai PAda Kolom</w:t>
      </w:r>
      <w:r>
        <w:t xml:space="preserve"> </w:t>
      </w:r>
      <w:r>
        <w:rPr>
          <w:rStyle w:val="VerbatimChar"/>
        </w:rPr>
        <w:t xml:space="preserve">N22,N23 dan N24</w:t>
      </w:r>
      <w:r>
        <w:t xml:space="preserve"> </w:t>
      </w:r>
      <w:r>
        <w:t xml:space="preserve">lebih besar dari nilai Q kritis maka perbedaan setiap pasangan kelompok Model pembelajaran sigifikan, menggunakan rumus IF pada cell</w:t>
      </w:r>
      <w:r>
        <w:t xml:space="preserve"> </w:t>
      </w:r>
      <w:r>
        <w:rPr>
          <w:rStyle w:val="VerbatimChar"/>
        </w:rPr>
        <w:t xml:space="preserve">N22</w:t>
      </w:r>
      <w:r>
        <w:t xml:space="preserve"> </w:t>
      </w:r>
      <w:r>
        <w:t xml:space="preserve">dengan rumus</w:t>
      </w:r>
      <w:r>
        <w:t xml:space="preserve"> </w:t>
      </w:r>
      <w:r>
        <w:rPr>
          <w:rStyle w:val="VerbatimChar"/>
        </w:rPr>
        <w:t xml:space="preserve">=IF(L22&gt;M22,"Ya";"Tidak")</w:t>
      </w:r>
      <w:r>
        <w:t xml:space="preserve">, dengan</w:t>
      </w:r>
      <w:r>
        <w:t xml:space="preserve"> </w:t>
      </w:r>
      <w:r>
        <w:rPr>
          <w:rStyle w:val="VerbatimChar"/>
        </w:rPr>
        <w:t xml:space="preserve">copy-paste</w:t>
      </w:r>
      <w:r>
        <w:t xml:space="preserve"> </w:t>
      </w:r>
      <w:r>
        <w:t xml:space="preserve">rumus pada cell</w:t>
      </w:r>
      <w:r>
        <w:t xml:space="preserve"> </w:t>
      </w:r>
      <w:r>
        <w:rPr>
          <w:rStyle w:val="VerbatimChar"/>
        </w:rPr>
        <w:t xml:space="preserve">N22</w:t>
      </w:r>
      <w:r>
        <w:t xml:space="preserve"> </w:t>
      </w:r>
      <w:r>
        <w:t xml:space="preserve">ke cell</w:t>
      </w:r>
      <w:r>
        <w:t xml:space="preserve"> </w:t>
      </w:r>
      <w:r>
        <w:rPr>
          <w:rStyle w:val="VerbatimChar"/>
        </w:rPr>
        <w:t xml:space="preserve">N23</w:t>
      </w:r>
      <w:r>
        <w:t xml:space="preserve"> </w:t>
      </w:r>
      <w:r>
        <w:t xml:space="preserve">dan</w:t>
      </w:r>
      <w:r>
        <w:t xml:space="preserve"> </w:t>
      </w:r>
      <w:r>
        <w:rPr>
          <w:rStyle w:val="VerbatimChar"/>
        </w:rPr>
        <w:t xml:space="preserve">N24</w:t>
      </w:r>
      <w:r>
        <w:t xml:space="preserve"> </w:t>
      </w:r>
      <w:r>
        <w:t xml:space="preserve">diperoleh hasil Bahwa</w:t>
      </w:r>
      <w:r>
        <w:t xml:space="preserve"> </w:t>
      </w:r>
      <w:r>
        <w:rPr>
          <w:iCs/>
          <w:i/>
        </w:rPr>
        <w:t xml:space="preserve">Hanya</w:t>
      </w:r>
      <w:r>
        <w:t xml:space="preserve"> </w:t>
      </w:r>
      <w:r>
        <w:t xml:space="preserve">Pasangan</w:t>
      </w:r>
      <w:r>
        <w:t xml:space="preserve"> </w:t>
      </w:r>
      <w:r>
        <w:rPr>
          <w:rStyle w:val="VerbatimChar"/>
        </w:rPr>
        <w:t xml:space="preserve">PL-PjBL</w:t>
      </w:r>
      <w:r>
        <w:t xml:space="preserve"> </w:t>
      </w:r>
      <w:r>
        <w:t xml:space="preserve">yang menunjukkan perbedaan yang signifikan ditinjau dari Kemampuan Pemecahan Masalah (Y1)</w:t>
      </w:r>
    </w:p>
    <w:p>
      <w:pPr>
        <w:numPr>
          <w:ilvl w:val="0"/>
          <w:numId w:val="1028"/>
        </w:numPr>
        <w:pStyle w:val="Compact"/>
      </w:pPr>
      <w:r>
        <w:t xml:space="preserve">Pengujian Terhdapat Variabel Dependen Kemampuan Berpikir Kritis (Y2)</w:t>
      </w:r>
    </w:p>
    <w:p>
      <w:pPr>
        <w:numPr>
          <w:ilvl w:val="0"/>
          <w:numId w:val="1029"/>
        </w:numPr>
        <w:pStyle w:val="Compact"/>
      </w:pPr>
      <w:r>
        <w:t xml:space="preserve">Dengan melakukan cara yang identik dengan Pengujian variabel Y1 diperoleh hasil sepertipda gambar berikut</w:t>
      </w:r>
    </w:p>
    <w:p>
      <w:pPr>
        <w:pStyle w:val="FirstParagraph"/>
      </w:pPr>
      <w:r>
        <w:drawing>
          <wp:inline>
            <wp:extent cx="5334000" cy="2633869"/>
            <wp:effectExtent b="0" l="0" r="0" t="0"/>
            <wp:docPr descr="" title="" id="90" name="Picture"/>
            <a:graphic>
              <a:graphicData uri="http://schemas.openxmlformats.org/drawingml/2006/picture">
                <pic:pic>
                  <pic:nvPicPr>
                    <pic:cNvPr descr="poshoc6.png" id="91" name="Picture"/>
                    <pic:cNvPicPr>
                      <a:picLocks noChangeArrowheads="1" noChangeAspect="1"/>
                    </pic:cNvPicPr>
                  </pic:nvPicPr>
                  <pic:blipFill>
                    <a:blip r:embed="rId89"/>
                    <a:stretch>
                      <a:fillRect/>
                    </a:stretch>
                  </pic:blipFill>
                  <pic:spPr bwMode="auto">
                    <a:xfrm>
                      <a:off x="0" y="0"/>
                      <a:ext cx="5334000" cy="2633869"/>
                    </a:xfrm>
                    <a:prstGeom prst="rect">
                      <a:avLst/>
                    </a:prstGeom>
                    <a:noFill/>
                    <a:ln w="9525">
                      <a:noFill/>
                      <a:headEnd/>
                      <a:tailEnd/>
                    </a:ln>
                  </pic:spPr>
                </pic:pic>
              </a:graphicData>
            </a:graphic>
          </wp:inline>
        </w:drawing>
      </w:r>
    </w:p>
    <w:p>
      <w:pPr>
        <w:pStyle w:val="BlockText"/>
      </w:pPr>
      <w:r>
        <w:t xml:space="preserve">Berdasarkan hasil Uji Tukey sebagaimana pada gambar di atas tidak terdapat perbedaan signifikan antara Model Pembelajaran PL dengan PBL, PL dengan PjBL dan antara PBL dengan PjBL ditinjau dari Kemampuan berfikir siswa (Y1).</w:t>
      </w:r>
    </w:p>
    <w:bookmarkEnd w:id="92"/>
    <w:bookmarkEnd w:id="93"/>
    <w:bookmarkStart w:id="116" w:name="perhitungan-dengan-aplikasi-r"/>
    <w:p>
      <w:pPr>
        <w:pStyle w:val="Heading1"/>
      </w:pPr>
      <w:r>
        <w:t xml:space="preserve">PERHITUNGAN DENGAN APLIKASI R</w:t>
      </w:r>
    </w:p>
    <w:bookmarkStart w:id="110" w:name="Xb528046cc071fe4d82c05f0e0142517c58995b7"/>
    <w:p>
      <w:pPr>
        <w:pStyle w:val="Heading2"/>
      </w:pPr>
      <w:r>
        <w:t xml:space="preserve">A. Statistik Uji Manova Satu Arah Dengan Aplikasi R</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16" w:after="16"/>
            </w:pPr>
            <w:r>
              <w:t xml:space="preserve">Hipotesis</w:t>
            </w:r>
          </w:p>
        </w:tc>
      </w:tr>
      <w:tr>
        <w:trPr>
          <w:cantSplit/>
        </w:trPr>
        <w:tc>
          <w:tcPr>
            <w:tcMar>
              <w:top w:w="108" w:type="dxa"/>
              <w:bottom w:w="108" w:type="dxa"/>
            </w:tcMar>
          </w:tcPr>
          <w:p>
            <w:pPr>
              <w:pStyle w:val="BodyText"/>
            </w:pPr>
            <w:pPr>
              <w:spacing w:before="16"/>
            </w:pPr>
            <m:oMath>
              <m:sSub>
                <m:e>
                  <m:r>
                    <m:t>H</m:t>
                  </m:r>
                </m:e>
                <m:sub>
                  <m:r>
                    <m:t>0</m:t>
                  </m:r>
                </m:sub>
              </m:sSub>
            </m:oMath>
            <w:r>
              <w:t xml:space="preserve">:</w:t>
            </w:r>
            <w:r>
              <w:t xml:space="preserve"> </w:t>
            </w:r>
            <m:oMath>
              <m:sSub>
                <m:e>
                  <m:r>
                    <m:t>μ</m:t>
                  </m:r>
                </m:e>
                <m:sub>
                  <m:r>
                    <m:t>1</m:t>
                  </m:r>
                </m:sub>
              </m:sSub>
              <m:r>
                <m:rPr>
                  <m:sty m:val="p"/>
                </m:rPr>
                <m:t>=</m:t>
              </m:r>
              <m:sSub>
                <m:e>
                  <m:r>
                    <m:t>μ</m:t>
                  </m:r>
                </m:e>
                <m:sub>
                  <m:r>
                    <m:t>2</m:t>
                  </m:r>
                </m:sub>
              </m:sSub>
              <m:r>
                <m:rPr>
                  <m:sty m:val="p"/>
                </m:rPr>
                <m:t>=</m:t>
              </m:r>
              <m:sSub>
                <m:e>
                  <m:r>
                    <m:t>μ</m:t>
                  </m:r>
                </m:e>
                <m:sub>
                  <m:r>
                    <m:t>3</m:t>
                  </m:r>
                </m:sub>
              </m:sSub>
              <m:r>
                <m:rPr>
                  <m:sty m:val="p"/>
                </m:rPr>
                <m:t>=</m:t>
              </m:r>
              <m:r>
                <m:t>0</m:t>
              </m:r>
            </m:oMath>
          </w:p>
          <w:p>
            <w:pPr>
              <w:pStyle w:val="BodyText"/>
            </w:pPr>
            <w:pPr>
              <w:spacing w:after="16"/>
            </w:pPr>
            <m:oMath>
              <m:sSub>
                <m:e>
                  <m:r>
                    <m:t>H</m:t>
                  </m:r>
                </m:e>
                <m:sub>
                  <m:r>
                    <m:t>1</m:t>
                  </m:r>
                </m:sub>
              </m:sSub>
              <m:r>
                <m:rPr>
                  <m:sty m:val="p"/>
                </m:rPr>
                <m:t>:</m:t>
              </m:r>
            </m:oMath>
            <w:r>
              <w:t xml:space="preserve">Minimal ada satu</w:t>
            </w:r>
            <w:r>
              <w:t xml:space="preserve"> </w:t>
            </w:r>
            <m:oMath>
              <m:sSub>
                <m:e>
                  <m:r>
                    <m:t>μ</m:t>
                  </m:r>
                </m:e>
                <m:sub>
                  <m:r>
                    <m:t>i</m:t>
                  </m:r>
                </m:sub>
              </m:sSub>
            </m:oMath>
            <w:r>
              <w:t xml:space="preserve">, dimana</w:t>
            </w:r>
            <w:r>
              <w:t xml:space="preserve"> </w:t>
            </w:r>
            <m:oMath>
              <m:sSub>
                <m:e>
                  <m:r>
                    <m:t>μ</m:t>
                  </m:r>
                </m:e>
                <m:sub>
                  <m:r>
                    <m:t>i</m:t>
                  </m:r>
                </m:sub>
              </m:sSub>
              <m:r>
                <m:rPr>
                  <m:sty m:val="p"/>
                </m:rPr>
                <m:t>≠</m:t>
              </m:r>
              <m:r>
                <m:t>0</m:t>
              </m:r>
            </m:oMath>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Kriteria Pengujian</w:t>
            </w:r>
          </w:p>
        </w:tc>
      </w:tr>
      <w:tr>
        <w:trPr>
          <w:cantSplit/>
        </w:trPr>
        <w:tc>
          <w:tcPr>
            <w:tcMar>
              <w:top w:w="108" w:type="dxa"/>
              <w:bottom w:w="108" w:type="dxa"/>
            </w:tcMar>
          </w:tcPr>
          <w:p>
            <w:pPr>
              <w:numPr>
                <w:ilvl w:val="0"/>
                <w:numId w:val="1030"/>
              </w:numPr>
              <w:pStyle w:val="Compact"/>
            </w:pPr>
            <w:r>
              <w:t xml:space="preserve">Tolak</w:t>
            </w:r>
            <w:r>
              <w:t xml:space="preserve"> </w:t>
            </w:r>
            <m:oMath>
              <m:sSub>
                <m:e>
                  <m:r>
                    <m:t>H</m:t>
                  </m:r>
                </m:e>
                <m:sub>
                  <m:r>
                    <m:t>0</m:t>
                  </m:r>
                </m:sub>
              </m:sSub>
            </m:oMath>
            <w:r>
              <w:t xml:space="preserve"> </w:t>
            </w:r>
            <w:r>
              <w:t xml:space="preserve">jika nilai dari</w:t>
            </w:r>
            <w:r>
              <w:t xml:space="preserve"> </w:t>
            </w:r>
            <m:oMath>
              <m:sSub>
                <m:e>
                  <m:r>
                    <m:t>T</m:t>
                  </m:r>
                </m:e>
                <m:sub>
                  <m:r>
                    <m:t>h</m:t>
                  </m:r>
                  <m:r>
                    <m:t>i</m:t>
                  </m:r>
                  <m:r>
                    <m:t>t</m:t>
                  </m:r>
                </m:sub>
              </m:sSub>
              <m:r>
                <m:rPr>
                  <m:sty m:val="p"/>
                </m:rPr>
                <m:t>&gt;</m:t>
              </m:r>
              <m:sSub>
                <m:e>
                  <m:r>
                    <m:t>T</m:t>
                  </m:r>
                </m:e>
                <m:sub>
                  <m:r>
                    <m:t>t</m:t>
                  </m:r>
                  <m:r>
                    <m:t>a</m:t>
                  </m:r>
                  <m:r>
                    <m:t>b</m:t>
                  </m:r>
                  <m:r>
                    <m:t>e</m:t>
                  </m:r>
                  <m:r>
                    <m:t>l</m:t>
                  </m:r>
                </m:sub>
              </m:sSub>
            </m:oMath>
            <w:r>
              <w:t xml:space="preserve"> </w:t>
            </w:r>
            <w:r>
              <w:t xml:space="preserve">atau P-value &gt;</w:t>
            </w:r>
            <w:r>
              <w:t xml:space="preserve"> </w:t>
            </w:r>
            <m:oMath>
              <m:r>
                <m:t>α</m:t>
              </m:r>
              <m:r>
                <m:rPr>
                  <m:sty m:val="p"/>
                </m:rPr>
                <m:t>=</m:t>
              </m:r>
              <m:d>
                <m:dPr>
                  <m:begChr m:val="("/>
                  <m:endChr m:val=")"/>
                  <m:sepChr m:val=""/>
                  <m:grow/>
                </m:dPr>
                <m:e>
                  <m:r>
                    <m:t>0.05</m:t>
                  </m:r>
                </m:e>
              </m:d>
            </m:oMath>
          </w:p>
          <w:p>
            <w:pPr>
              <w:numPr>
                <w:ilvl w:val="0"/>
                <w:numId w:val="1030"/>
              </w:numPr>
              <w:pStyle w:val="Compact"/>
            </w:pPr>
            <w:r>
              <w:t xml:space="preserve">terima</w:t>
            </w:r>
            <w:r>
              <w:t xml:space="preserve"> </w:t>
            </w:r>
            <m:oMath>
              <m:sSub>
                <m:e>
                  <m:r>
                    <m:t>H</m:t>
                  </m:r>
                </m:e>
                <m:sub>
                  <m:r>
                    <m:t>1</m:t>
                  </m:r>
                </m:sub>
              </m:sSub>
            </m:oMath>
            <w:r>
              <w:t xml:space="preserve"> </w:t>
            </w:r>
            <w:r>
              <w:t xml:space="preserve">jika hasil</w:t>
            </w:r>
            <w:r>
              <w:t xml:space="preserve"> </w:t>
            </w:r>
            <m:oMath>
              <m:sSub>
                <m:e>
                  <m:r>
                    <m:t>T</m:t>
                  </m:r>
                </m:e>
                <m:sub>
                  <m:r>
                    <m:t>h</m:t>
                  </m:r>
                  <m:r>
                    <m:t>i</m:t>
                  </m:r>
                  <m:r>
                    <m:t>t</m:t>
                  </m:r>
                </m:sub>
              </m:sSub>
            </m:oMath>
            <w:r>
              <w:t xml:space="preserve"> </w:t>
            </w:r>
            <w:r>
              <w:t xml:space="preserve">atau P-Value &lt; dari</w:t>
            </w:r>
            <w:r>
              <w:t xml:space="preserve"> </w:t>
            </w:r>
            <m:oMath>
              <m:sSub>
                <m:e>
                  <m:r>
                    <m:t>T</m:t>
                  </m:r>
                </m:e>
                <m:sub>
                  <m:r>
                    <m:t>t</m:t>
                  </m:r>
                  <m:r>
                    <m:t>a</m:t>
                  </m:r>
                  <m:r>
                    <m:t>b</m:t>
                  </m:r>
                  <m:r>
                    <m:t>l</m:t>
                  </m:r>
                  <m:r>
                    <m:t>e</m:t>
                  </m:r>
                </m:sub>
              </m:sSub>
            </m:oMath>
            <w:r>
              <w:t xml:space="preserve"> </w:t>
            </w:r>
            <w:r>
              <w:t xml:space="preserve">atau</w:t>
            </w:r>
            <w:r>
              <w:t xml:space="preserve"> </w:t>
            </w:r>
            <m:oMath>
              <m:r>
                <m:t>α</m:t>
              </m:r>
              <m:r>
                <m:rPr>
                  <m:sty m:val="p"/>
                </m:rPr>
                <m:t>=</m:t>
              </m:r>
              <m:d>
                <m:dPr>
                  <m:begChr m:val="("/>
                  <m:endChr m:val=")"/>
                  <m:sepChr m:val=""/>
                  <m:grow/>
                </m:dPr>
                <m:e>
                  <m:r>
                    <m:t>0.05</m:t>
                  </m:r>
                </m:e>
              </m:d>
            </m:oMath>
          </w:p>
        </w:tc>
      </w:tr>
    </w:tbl>
    <w:bookmarkStart w:id="107" w:name="uji-manova-dengan-aplikasi-r"/>
    <w:p>
      <w:pPr>
        <w:pStyle w:val="Heading3"/>
      </w:pPr>
      <w:r>
        <w:t xml:space="preserve">Uji MANOVA dengan Aplikasi R</w:t>
      </w:r>
    </w:p>
    <w:p>
      <w:pPr>
        <w:pStyle w:val="FirstParagraph"/>
      </w:pPr>
      <w:r>
        <w:t xml:space="preserve">Siapkan data excel</w:t>
      </w:r>
      <w:r>
        <w:t xml:space="preserve"> </w:t>
      </w:r>
      <w:r>
        <w:rPr>
          <w:rStyle w:val="VerbatimChar"/>
        </w:rPr>
        <w:t xml:space="preserve">DataManova.xls</w:t>
      </w:r>
      <w:r>
        <w:t xml:space="preserve"> </w:t>
      </w:r>
      <w:r>
        <w:t xml:space="preserve">yang terdiri dari 3 Kolom yaitu</w:t>
      </w:r>
      <w:r>
        <w:t xml:space="preserve"> </w:t>
      </w:r>
      <w:r>
        <w:rPr>
          <w:rStyle w:val="VerbatimChar"/>
        </w:rPr>
        <w:t xml:space="preserve">Model</w:t>
      </w:r>
      <w:r>
        <w:t xml:space="preserve">,</w:t>
      </w:r>
      <w:r>
        <w:t xml:space="preserve"> </w:t>
      </w:r>
      <w:r>
        <w:rPr>
          <w:rStyle w:val="VerbatimChar"/>
        </w:rPr>
        <w:t xml:space="preserve">Y1</w:t>
      </w:r>
      <w:r>
        <w:t xml:space="preserve">, dan</w:t>
      </w:r>
      <w:r>
        <w:t xml:space="preserve"> </w:t>
      </w:r>
      <w:r>
        <w:rPr>
          <w:rStyle w:val="VerbatimChar"/>
        </w:rPr>
        <w:t xml:space="preserve">Y2</w:t>
      </w:r>
      <w:r>
        <w:t xml:space="preserve">, dimana kolom</w:t>
      </w:r>
      <w:r>
        <w:t xml:space="preserve"> </w:t>
      </w:r>
      <w:r>
        <w:rPr>
          <w:rStyle w:val="VerbatimChar"/>
        </w:rPr>
        <w:t xml:space="preserve">Model</w:t>
      </w:r>
      <w:r>
        <w:t xml:space="preserve"> </w:t>
      </w:r>
      <w:r>
        <w:t xml:space="preserve">Berisi data kategori yang terdiri dari 3 kelompok (</w:t>
      </w:r>
      <w:r>
        <w:rPr>
          <w:rStyle w:val="VerbatimChar"/>
        </w:rPr>
        <w:t xml:space="preserve">PL</w:t>
      </w:r>
      <w:r>
        <w:t xml:space="preserve">,</w:t>
      </w:r>
      <w:r>
        <w:rPr>
          <w:rStyle w:val="VerbatimChar"/>
        </w:rPr>
        <w:t xml:space="preserve">PBL</w:t>
      </w:r>
      <w:r>
        <w:t xml:space="preserve">, dan</w:t>
      </w:r>
      <w:r>
        <w:t xml:space="preserve"> </w:t>
      </w:r>
      <w:r>
        <w:rPr>
          <w:rStyle w:val="VerbatimChar"/>
        </w:rPr>
        <w:t xml:space="preserve">PjBL</w:t>
      </w:r>
      <w:r>
        <w:t xml:space="preserve">) Model Pembelajaraan yang akan diuji (Variabel Independen), kolom</w:t>
      </w:r>
      <w:r>
        <w:t xml:space="preserve"> </w:t>
      </w:r>
      <w:r>
        <w:rPr>
          <w:rStyle w:val="VerbatimChar"/>
        </w:rPr>
        <w:t xml:space="preserve">Y1</w:t>
      </w:r>
      <w:r>
        <w:t xml:space="preserve"> </w:t>
      </w:r>
      <w:r>
        <w:t xml:space="preserve">berisi data Numerik (Variabel Dependen) tentang kemampuan pemecahan masalah, dan Kolom</w:t>
      </w:r>
      <w:r>
        <w:t xml:space="preserve"> </w:t>
      </w:r>
      <w:r>
        <w:rPr>
          <w:rStyle w:val="VerbatimChar"/>
        </w:rPr>
        <w:t xml:space="preserve">Y2</w:t>
      </w:r>
      <w:r>
        <w:t xml:space="preserve"> </w:t>
      </w:r>
      <w:r>
        <w:t xml:space="preserve">berisi data Numerik (Variabel dependen) tentang Kemampuan Berpikir Kritis siswa (Y2). Pada cpntoh ini Data yang akan diimport berada di</w:t>
      </w:r>
      <w:r>
        <w:t xml:space="preserve"> </w:t>
      </w:r>
      <w:r>
        <w:rPr>
          <w:rStyle w:val="VerbatimChar"/>
        </w:rPr>
        <w:t xml:space="preserve">Sheet2</w:t>
      </w:r>
      <w:r>
        <w:t xml:space="preserve"> </w:t>
      </w:r>
      <w:r>
        <w:t xml:space="preserve">- buka aplikasi R-studio</w:t>
      </w:r>
      <w:r>
        <w:t xml:space="preserve"> </w:t>
      </w:r>
      <w:r>
        <w:t xml:space="preserve">- buka file R script baru dengan menekan </w:t>
      </w:r>
      <w:r>
        <w:rPr>
          <w:rStyle w:val="VerbatimChar"/>
        </w:rPr>
        <w:t xml:space="preserve">CTRL-SHIFT-N</w:t>
      </w:r>
      <w:r>
        <w:t xml:space="preserve"> </w:t>
      </w:r>
      <w:r>
        <w:t xml:space="preserve">- kemudian klik icoon</w:t>
      </w:r>
      <w:r>
        <w:t xml:space="preserve"> </w:t>
      </w:r>
      <w:r>
        <w:rPr>
          <w:rStyle w:val="VerbatimChar"/>
        </w:rPr>
        <w:t xml:space="preserve">Import Dataset</w:t>
      </w:r>
      <w:r>
        <w:t xml:space="preserve"> </w:t>
      </w:r>
      <w:r>
        <w:t xml:space="preserve">&gt;</w:t>
      </w:r>
      <w:r>
        <w:t xml:space="preserve"> </w:t>
      </w:r>
      <w:r>
        <w:rPr>
          <w:rStyle w:val="VerbatimChar"/>
        </w:rPr>
        <w:t xml:space="preserve">From Excel</w:t>
      </w:r>
      <w:r>
        <w:t xml:space="preserve"> </w:t>
      </w:r>
      <w:r>
        <w:t xml:space="preserve">seperti pada gambar berikut!</w:t>
      </w:r>
      <w:r>
        <w:t xml:space="preserve"> </w:t>
      </w:r>
      <w:r>
        <w:drawing>
          <wp:inline>
            <wp:extent cx="5334000" cy="2370666"/>
            <wp:effectExtent b="0" l="0" r="0" t="0"/>
            <wp:docPr descr="" title="" id="95" name="Picture"/>
            <a:graphic>
              <a:graphicData uri="http://schemas.openxmlformats.org/drawingml/2006/picture">
                <pic:pic>
                  <pic:nvPicPr>
                    <pic:cNvPr descr="r1.png" id="96" name="Picture"/>
                    <pic:cNvPicPr>
                      <a:picLocks noChangeArrowheads="1" noChangeAspect="1"/>
                    </pic:cNvPicPr>
                  </pic:nvPicPr>
                  <pic:blipFill>
                    <a:blip r:embed="rId94"/>
                    <a:stretch>
                      <a:fillRect/>
                    </a:stretch>
                  </pic:blipFill>
                  <pic:spPr bwMode="auto">
                    <a:xfrm>
                      <a:off x="0" y="0"/>
                      <a:ext cx="5334000" cy="2370666"/>
                    </a:xfrm>
                    <a:prstGeom prst="rect">
                      <a:avLst/>
                    </a:prstGeom>
                    <a:noFill/>
                    <a:ln w="9525">
                      <a:noFill/>
                      <a:headEnd/>
                      <a:tailEnd/>
                    </a:ln>
                  </pic:spPr>
                </pic:pic>
              </a:graphicData>
            </a:graphic>
          </wp:inline>
        </w:drawing>
      </w:r>
    </w:p>
    <w:p>
      <w:pPr>
        <w:numPr>
          <w:ilvl w:val="0"/>
          <w:numId w:val="1031"/>
        </w:numPr>
      </w:pPr>
      <w:r>
        <w:t xml:space="preserve">Selanjunya klik</w:t>
      </w:r>
      <w:r>
        <w:t xml:space="preserve"> </w:t>
      </w:r>
      <w:r>
        <w:rPr>
          <w:rStyle w:val="VerbatimChar"/>
        </w:rPr>
        <w:t xml:space="preserve">Browse</w:t>
      </w:r>
      <w:r>
        <w:t xml:space="preserve"> </w:t>
      </w:r>
      <w:r>
        <w:t xml:space="preserve">untuk mencari dan memilih file</w:t>
      </w:r>
      <w:r>
        <w:t xml:space="preserve"> </w:t>
      </w:r>
      <w:r>
        <w:rPr>
          <w:rStyle w:val="VerbatimChar"/>
        </w:rPr>
        <w:t xml:space="preserve">DataManova.xlsx</w:t>
      </w:r>
      <w:r>
        <w:t xml:space="preserve"> </w:t>
      </w:r>
      <w:r>
        <w:t xml:space="preserve">yang telah disiapkan sebelumnya</w:t>
      </w:r>
      <w:r>
        <w:t xml:space="preserve"> </w:t>
      </w:r>
      <w:r>
        <w:drawing>
          <wp:inline>
            <wp:extent cx="5334000" cy="2818556"/>
            <wp:effectExtent b="0" l="0" r="0" t="0"/>
            <wp:docPr descr="" title="" id="98" name="Picture"/>
            <a:graphic>
              <a:graphicData uri="http://schemas.openxmlformats.org/drawingml/2006/picture">
                <pic:pic>
                  <pic:nvPicPr>
                    <pic:cNvPr descr="r2.png" id="99" name="Picture"/>
                    <pic:cNvPicPr>
                      <a:picLocks noChangeArrowheads="1" noChangeAspect="1"/>
                    </pic:cNvPicPr>
                  </pic:nvPicPr>
                  <pic:blipFill>
                    <a:blip r:embed="rId97"/>
                    <a:stretch>
                      <a:fillRect/>
                    </a:stretch>
                  </pic:blipFill>
                  <pic:spPr bwMode="auto">
                    <a:xfrm>
                      <a:off x="0" y="0"/>
                      <a:ext cx="5334000" cy="2818556"/>
                    </a:xfrm>
                    <a:prstGeom prst="rect">
                      <a:avLst/>
                    </a:prstGeom>
                    <a:noFill/>
                    <a:ln w="9525">
                      <a:noFill/>
                      <a:headEnd/>
                      <a:tailEnd/>
                    </a:ln>
                  </pic:spPr>
                </pic:pic>
              </a:graphicData>
            </a:graphic>
          </wp:inline>
        </w:drawing>
      </w:r>
    </w:p>
    <w:p>
      <w:pPr>
        <w:numPr>
          <w:ilvl w:val="0"/>
          <w:numId w:val="1031"/>
        </w:numPr>
      </w:pPr>
      <w:r>
        <w:t xml:space="preserve">selanjutnya pada bagian sheet ubah menjadi</w:t>
      </w:r>
      <w:r>
        <w:t xml:space="preserve"> </w:t>
      </w:r>
      <w:r>
        <w:rPr>
          <w:rStyle w:val="VerbatimChar"/>
        </w:rPr>
        <w:t xml:space="preserve">Sheet2</w:t>
      </w:r>
      <w:r>
        <w:t xml:space="preserve"> </w:t>
      </w:r>
      <w:r>
        <w:t xml:space="preserve">karena data berada di Sheet2 dan pastiken</w:t>
      </w:r>
      <w:r>
        <w:t xml:space="preserve"> </w:t>
      </w:r>
      <w:r>
        <w:rPr>
          <w:rStyle w:val="VerbatimChar"/>
        </w:rPr>
        <w:t xml:space="preserve">For rows as names</w:t>
      </w:r>
      <w:r>
        <w:t xml:space="preserve"> </w:t>
      </w:r>
      <w:r>
        <w:t xml:space="preserve">terceklis, kemudian pilih</w:t>
      </w:r>
      <w:r>
        <w:t xml:space="preserve"> </w:t>
      </w:r>
      <w:r>
        <w:rPr>
          <w:rStyle w:val="VerbatimChar"/>
        </w:rPr>
        <w:t xml:space="preserve">import</w:t>
      </w:r>
      <w:r>
        <w:t xml:space="preserve"> </w:t>
      </w:r>
      <w:r>
        <w:drawing>
          <wp:inline>
            <wp:extent cx="5334000" cy="2649220"/>
            <wp:effectExtent b="0" l="0" r="0" t="0"/>
            <wp:docPr descr="" title="" id="101" name="Picture"/>
            <a:graphic>
              <a:graphicData uri="http://schemas.openxmlformats.org/drawingml/2006/picture">
                <pic:pic>
                  <pic:nvPicPr>
                    <pic:cNvPr descr="r3.png" id="102" name="Picture"/>
                    <pic:cNvPicPr>
                      <a:picLocks noChangeArrowheads="1" noChangeAspect="1"/>
                    </pic:cNvPicPr>
                  </pic:nvPicPr>
                  <pic:blipFill>
                    <a:blip r:embed="rId100"/>
                    <a:stretch>
                      <a:fillRect/>
                    </a:stretch>
                  </pic:blipFill>
                  <pic:spPr bwMode="auto">
                    <a:xfrm>
                      <a:off x="0" y="0"/>
                      <a:ext cx="5334000" cy="2649220"/>
                    </a:xfrm>
                    <a:prstGeom prst="rect">
                      <a:avLst/>
                    </a:prstGeom>
                    <a:noFill/>
                    <a:ln w="9525">
                      <a:noFill/>
                      <a:headEnd/>
                      <a:tailEnd/>
                    </a:ln>
                  </pic:spPr>
                </pic:pic>
              </a:graphicData>
            </a:graphic>
          </wp:inline>
        </w:drawing>
      </w:r>
    </w:p>
    <w:p>
      <w:pPr>
        <w:numPr>
          <w:ilvl w:val="0"/>
          <w:numId w:val="1031"/>
        </w:numPr>
      </w:pPr>
      <w:r>
        <w:t xml:space="preserve">jika dilakukan dengan benar akan tampil seperti pada gambar berikut</w:t>
      </w:r>
    </w:p>
    <w:p>
      <w:pPr>
        <w:pStyle w:val="FirstParagraph"/>
      </w:pPr>
      <w:r>
        <w:drawing>
          <wp:inline>
            <wp:extent cx="5334000" cy="6502287"/>
            <wp:effectExtent b="0" l="0" r="0" t="0"/>
            <wp:docPr descr="" title="" id="104" name="Picture"/>
            <a:graphic>
              <a:graphicData uri="http://schemas.openxmlformats.org/drawingml/2006/picture">
                <pic:pic>
                  <pic:nvPicPr>
                    <pic:cNvPr descr="r4.png" id="105" name="Picture"/>
                    <pic:cNvPicPr>
                      <a:picLocks noChangeArrowheads="1" noChangeAspect="1"/>
                    </pic:cNvPicPr>
                  </pic:nvPicPr>
                  <pic:blipFill>
                    <a:blip r:embed="rId103"/>
                    <a:stretch>
                      <a:fillRect/>
                    </a:stretch>
                  </pic:blipFill>
                  <pic:spPr bwMode="auto">
                    <a:xfrm>
                      <a:off x="0" y="0"/>
                      <a:ext cx="5334000" cy="6502287"/>
                    </a:xfrm>
                    <a:prstGeom prst="rect">
                      <a:avLst/>
                    </a:prstGeom>
                    <a:noFill/>
                    <a:ln w="9525">
                      <a:noFill/>
                      <a:headEnd/>
                      <a:tailEnd/>
                    </a:ln>
                  </pic:spPr>
                </pic:pic>
              </a:graphicData>
            </a:graphic>
          </wp:inline>
        </w:drawing>
      </w:r>
    </w:p>
    <w:p>
      <w:pPr>
        <w:numPr>
          <w:ilvl w:val="0"/>
          <w:numId w:val="1032"/>
        </w:numPr>
        <w:pStyle w:val="Compact"/>
      </w:pPr>
      <w:r>
        <w:t xml:space="preserve">ketikkan kode sintaks berikut pada</w:t>
      </w:r>
      <w:r>
        <w:t xml:space="preserve"> </w:t>
      </w:r>
      <w:r>
        <w:rPr>
          <w:rStyle w:val="VerbatimChar"/>
        </w:rPr>
        <w:t xml:space="preserve">R script</w:t>
      </w:r>
    </w:p>
    <w:bookmarkStart w:id="106" w:name="annotated-cell-1"/>
    <w:p>
      <w:pPr>
        <w:pStyle w:val="SourceCode"/>
      </w:pPr>
      <w:r>
        <w:rPr>
          <w:rStyle w:val="DocumentationTok"/>
        </w:rPr>
        <w:t xml:space="preserve">## Mengimport Data</w:t>
      </w:r>
      <w:r>
        <w:br/>
      </w:r>
      <w:r>
        <w:rPr>
          <w:rStyle w:val="FunctionTok"/>
        </w:rPr>
        <w:t xml:space="preserve">library</w:t>
      </w:r>
      <w:r>
        <w:rPr>
          <w:rStyle w:val="NormalTok"/>
        </w:rPr>
        <w:t xml:space="preserve">(readxl)</w:t>
      </w:r>
      <w:r>
        <w:br/>
      </w:r>
      <w:r>
        <w:rPr>
          <w:rStyle w:val="NormalTok"/>
        </w:rPr>
        <w:t xml:space="preserve">DataManova </w:t>
      </w:r>
      <w:r>
        <w:rPr>
          <w:rStyle w:val="OtherTok"/>
        </w:rPr>
        <w:t xml:space="preserve">&lt;-</w:t>
      </w:r>
      <w:r>
        <w:rPr>
          <w:rStyle w:val="NormalTok"/>
        </w:rPr>
        <w:t xml:space="preserve"> </w:t>
      </w:r>
      <w:r>
        <w:rPr>
          <w:rStyle w:val="FunctionTok"/>
        </w:rPr>
        <w:t xml:space="preserve">read_excel</w:t>
      </w:r>
      <w:r>
        <w:rPr>
          <w:rStyle w:val="NormalTok"/>
        </w:rPr>
        <w:t xml:space="preserve">(</w:t>
      </w:r>
      <w:r>
        <w:rPr>
          <w:rStyle w:val="StringTok"/>
        </w:rPr>
        <w:t xml:space="preserve">"DataManova.xlsx"</w:t>
      </w:r>
      <w:r>
        <w:rPr>
          <w:rStyle w:val="NormalTok"/>
        </w:rPr>
        <w:t xml:space="preserve">,</w:t>
      </w:r>
      <w:r>
        <w:rPr>
          <w:rStyle w:val="AttributeTok"/>
        </w:rPr>
        <w:t xml:space="preserve">sheet=</w:t>
      </w:r>
      <w:r>
        <w:rPr>
          <w:rStyle w:val="StringTok"/>
        </w:rPr>
        <w:t xml:space="preserve">"Sheet2"</w:t>
      </w:r>
      <w:r>
        <w:rPr>
          <w:rStyle w:val="NormalTok"/>
        </w:rPr>
        <w:t xml:space="preserve">,    </w:t>
      </w:r>
      <w:r>
        <w:rPr>
          <w:rStyle w:val="CommentTok"/>
        </w:rPr>
        <w:t xml:space="preserve"># Tidak digunakan ketika menggunakan cara import</w:t>
      </w:r>
      <w:r>
        <w:br/>
      </w:r>
      <w:r>
        <w:rPr>
          <w:rStyle w:val="NormalTok"/>
        </w:rPr>
        <w:t xml:space="preserve">                         </w:t>
      </w:r>
      <w:r>
        <w:rPr>
          <w:rStyle w:val="AttributeTok"/>
        </w:rPr>
        <w:t xml:space="preserve">col_names=</w:t>
      </w:r>
      <w:r>
        <w:rPr>
          <w:rStyle w:val="ConstantTok"/>
        </w:rPr>
        <w:t xml:space="preserve">TRUE</w:t>
      </w:r>
      <w:r>
        <w:rPr>
          <w:rStyle w:val="NormalTok"/>
        </w:rPr>
        <w:t xml:space="preserve">)</w:t>
      </w:r>
      <w:r>
        <w:br/>
      </w:r>
      <w:r>
        <w:rPr>
          <w:rStyle w:val="DocumentationTok"/>
        </w:rPr>
        <w:t xml:space="preserve">## Mengecek Data</w:t>
      </w:r>
      <w:r>
        <w:br/>
      </w:r>
      <w:r>
        <w:rPr>
          <w:rStyle w:val="NormalTok"/>
        </w:rPr>
        <w:t xml:space="preserve">DataManova</w:t>
      </w:r>
      <w:r>
        <w:br/>
      </w:r>
      <w:r>
        <w:rPr>
          <w:rStyle w:val="NormalTok"/>
        </w:rPr>
        <w:t xml:space="preserve">y1 </w:t>
      </w:r>
      <w:r>
        <w:rPr>
          <w:rStyle w:val="OtherTok"/>
        </w:rPr>
        <w:t xml:space="preserve">&lt;-</w:t>
      </w:r>
      <w:r>
        <w:rPr>
          <w:rStyle w:val="NormalTok"/>
        </w:rPr>
        <w:t xml:space="preserve"> DataManova</w:t>
      </w:r>
      <w:r>
        <w:rPr>
          <w:rStyle w:val="SpecialCharTok"/>
        </w:rPr>
        <w:t xml:space="preserve">$</w:t>
      </w:r>
      <w:r>
        <w:rPr>
          <w:rStyle w:val="NormalTok"/>
        </w:rPr>
        <w:t xml:space="preserve">Y1</w:t>
      </w:r>
      <w:r>
        <w:br/>
      </w:r>
      <w:r>
        <w:rPr>
          <w:rStyle w:val="NormalTok"/>
        </w:rPr>
        <w:t xml:space="preserve">y2 </w:t>
      </w:r>
      <w:r>
        <w:rPr>
          <w:rStyle w:val="OtherTok"/>
        </w:rPr>
        <w:t xml:space="preserve">&lt;-</w:t>
      </w:r>
      <w:r>
        <w:rPr>
          <w:rStyle w:val="NormalTok"/>
        </w:rPr>
        <w:t xml:space="preserve"> DataManova</w:t>
      </w:r>
      <w:r>
        <w:rPr>
          <w:rStyle w:val="SpecialCharTok"/>
        </w:rPr>
        <w:t xml:space="preserve">$</w:t>
      </w:r>
      <w:r>
        <w:rPr>
          <w:rStyle w:val="NormalTok"/>
        </w:rPr>
        <w:t xml:space="preserve">Y2</w:t>
      </w:r>
      <w:r>
        <w:br/>
      </w:r>
      <w:r>
        <w:rPr>
          <w:rStyle w:val="NormalTok"/>
        </w:rPr>
        <w:t xml:space="preserve">x </w:t>
      </w:r>
      <w:r>
        <w:rPr>
          <w:rStyle w:val="OtherTok"/>
        </w:rPr>
        <w:t xml:space="preserve">&lt;-</w:t>
      </w:r>
      <w:r>
        <w:rPr>
          <w:rStyle w:val="NormalTok"/>
        </w:rPr>
        <w:t xml:space="preserve"> DataManova</w:t>
      </w:r>
      <w:r>
        <w:rPr>
          <w:rStyle w:val="SpecialCharTok"/>
        </w:rPr>
        <w:t xml:space="preserve">$</w:t>
      </w:r>
      <w:r>
        <w:rPr>
          <w:rStyle w:val="NormalTok"/>
        </w:rPr>
        <w:t xml:space="preserve">Model</w:t>
      </w:r>
      <w:r>
        <w:br/>
      </w:r>
      <w:r>
        <w:rPr>
          <w:rStyle w:val="DocumentationTok"/>
        </w:rPr>
        <w:t xml:space="preserve">## Uji Manova</w:t>
      </w:r>
      <w:r>
        <w:br/>
      </w:r>
      <w:r>
        <w:rPr>
          <w:rStyle w:val="FunctionTok"/>
        </w:rPr>
        <w:t xml:space="preserve">library</w:t>
      </w:r>
      <w:r>
        <w:rPr>
          <w:rStyle w:val="NormalTok"/>
        </w:rPr>
        <w:t xml:space="preserve">(car)</w:t>
      </w:r>
      <w:r>
        <w:br/>
      </w:r>
      <w:r>
        <w:rPr>
          <w:rStyle w:val="NormalTok"/>
        </w:rPr>
        <w:t xml:space="preserve">ujiM</w:t>
      </w:r>
      <w:r>
        <w:rPr>
          <w:rStyle w:val="OtherTok"/>
        </w:rPr>
        <w:t xml:space="preserve">&lt;-</w:t>
      </w:r>
      <w:r>
        <w:rPr>
          <w:rStyle w:val="FunctionTok"/>
        </w:rPr>
        <w:t xml:space="preserve">lm</w:t>
      </w:r>
      <w:r>
        <w:rPr>
          <w:rStyle w:val="NormalTok"/>
        </w:rPr>
        <w:t xml:space="preserve">(</w:t>
      </w:r>
      <w:r>
        <w:rPr>
          <w:rStyle w:val="FunctionTok"/>
        </w:rPr>
        <w:t xml:space="preserve">cbind</w:t>
      </w:r>
      <w:r>
        <w:rPr>
          <w:rStyle w:val="NormalTok"/>
        </w:rPr>
        <w:t xml:space="preserve">(y1,y2)</w:t>
      </w:r>
      <w:r>
        <w:rPr>
          <w:rStyle w:val="SpecialCharTok"/>
        </w:rPr>
        <w:t xml:space="preserve">~</w:t>
      </w:r>
      <w:r>
        <w:rPr>
          <w:rStyle w:val="NormalTok"/>
        </w:rPr>
        <w:t xml:space="preserve">Model,DataManova)</w:t>
      </w:r>
      <w:r>
        <w:br/>
      </w:r>
      <w:r>
        <w:rPr>
          <w:rStyle w:val="NormalTok"/>
        </w:rPr>
        <w:t xml:space="preserve">HasilUji</w:t>
      </w:r>
      <w:r>
        <w:rPr>
          <w:rStyle w:val="OtherTok"/>
        </w:rPr>
        <w:t xml:space="preserve">&lt;-</w:t>
      </w:r>
      <w:r>
        <w:rPr>
          <w:rStyle w:val="FunctionTok"/>
        </w:rPr>
        <w:t xml:space="preserve">Manova</w:t>
      </w:r>
      <w:r>
        <w:rPr>
          <w:rStyle w:val="NormalTok"/>
        </w:rPr>
        <w:t xml:space="preserve">(ujiM)</w:t>
      </w:r>
      <w:r>
        <w:br/>
      </w:r>
      <w:r>
        <w:rPr>
          <w:rStyle w:val="FunctionTok"/>
        </w:rPr>
        <w:t xml:space="preserve">summary</w:t>
      </w:r>
      <w:r>
        <w:rPr>
          <w:rStyle w:val="NormalTok"/>
        </w:rPr>
        <w:t xml:space="preserve">(HasilUji,</w:t>
      </w:r>
      <w:r>
        <w:rPr>
          <w:rStyle w:val="AttributeTok"/>
        </w:rPr>
        <w:t xml:space="preserve">multivariate=</w:t>
      </w:r>
      <w:r>
        <w:rPr>
          <w:rStyle w:val="ConstantTok"/>
        </w:rPr>
        <w:t xml:space="preserve">TRUE</w:t>
      </w:r>
      <w:r>
        <w:rPr>
          <w:rStyle w:val="NormalTok"/>
        </w:rPr>
        <w:t xml:space="preserve">)</w:t>
      </w:r>
    </w:p>
    <w:bookmarkEnd w:id="106"/>
    <w:p>
      <w:pPr>
        <w:pStyle w:val="DefinitionTerm"/>
      </w:pPr>
      <w:r>
        <w:t xml:space="preserve">Line 6</w:t>
      </w:r>
    </w:p>
    <w:p>
      <w:pPr>
        <w:pStyle w:val="Definition"/>
      </w:pPr>
      <w:r>
        <w:t xml:space="preserve">Menampilkan isi DataManova</w:t>
      </w:r>
    </w:p>
    <w:p>
      <w:pPr>
        <w:pStyle w:val="DefinitionTerm"/>
      </w:pPr>
      <w:r>
        <w:t xml:space="preserve">Lines 7-8</w:t>
      </w:r>
    </w:p>
    <w:p>
      <w:pPr>
        <w:pStyle w:val="Definition"/>
      </w:pPr>
      <w:r>
        <w:t xml:space="preserve">Mendefinisikan y1, dan y2, masing-masing sebagai nilai dari DataManova pada kolom Y1 dan Y2</w:t>
      </w:r>
    </w:p>
    <w:p>
      <w:pPr>
        <w:pStyle w:val="DefinitionTerm"/>
      </w:pPr>
      <w:r>
        <w:t xml:space="preserve">Lines 9,11</w:t>
      </w:r>
    </w:p>
    <w:p>
      <w:pPr>
        <w:pStyle w:val="Definition"/>
      </w:pPr>
      <w:r>
        <w:t xml:space="preserve">Mendefinisikan x sebagai nilai adri Kolom Model pada DataManova</w:t>
      </w:r>
    </w:p>
    <w:p>
      <w:pPr>
        <w:pStyle w:val="DefinitionTerm"/>
      </w:pPr>
      <w:r>
        <w:t xml:space="preserve">Line 12</w:t>
      </w:r>
    </w:p>
    <w:p>
      <w:pPr>
        <w:pStyle w:val="Definition"/>
      </w:pPr>
      <w:r>
        <w:t xml:space="preserve">Mengaktifkan library Car agar dapat menggunakan fungsi</w:t>
      </w:r>
      <w:r>
        <w:t xml:space="preserve"> </w:t>
      </w:r>
      <w:r>
        <w:rPr>
          <w:rStyle w:val="VerbatimChar"/>
        </w:rPr>
        <w:t xml:space="preserve">lm</w:t>
      </w:r>
      <w:r>
        <w:t xml:space="preserve"> </w:t>
      </w:r>
      <w:r>
        <w:t xml:space="preserve">dan</w:t>
      </w:r>
      <w:r>
        <w:t xml:space="preserve"> </w:t>
      </w:r>
      <w:r>
        <w:rPr>
          <w:rStyle w:val="VerbatimChar"/>
        </w:rPr>
        <w:t xml:space="preserve">Manova</w:t>
      </w:r>
    </w:p>
    <w:p>
      <w:pPr>
        <w:pStyle w:val="DefinitionTerm"/>
      </w:pPr>
      <w:r>
        <w:t xml:space="preserve">Line 13</w:t>
      </w:r>
    </w:p>
    <w:p>
      <w:pPr>
        <w:pStyle w:val="Definition"/>
      </w:pPr>
      <w:r>
        <w:t xml:space="preserve">Mendefinisikan</w:t>
      </w:r>
      <w:r>
        <w:t xml:space="preserve"> </w:t>
      </w:r>
      <w:r>
        <w:rPr>
          <w:rStyle w:val="VerbatimChar"/>
        </w:rPr>
        <w:t xml:space="preserve">ujiM</w:t>
      </w:r>
      <w:r>
        <w:t xml:space="preserve"> </w:t>
      </w:r>
      <w:r>
        <w:t xml:space="preserve">sebagai hasil dari fungsi</w:t>
      </w:r>
      <w:r>
        <w:t xml:space="preserve"> </w:t>
      </w:r>
      <w:r>
        <w:rPr>
          <w:rStyle w:val="VerbatimChar"/>
        </w:rPr>
        <w:t xml:space="preserve">lm</w:t>
      </w:r>
      <w:r>
        <w:t xml:space="preserve"> </w:t>
      </w:r>
      <w:r>
        <w:t xml:space="preserve">(linear model).</w:t>
      </w:r>
    </w:p>
    <w:p>
      <w:pPr>
        <w:pStyle w:val="DefinitionTerm"/>
      </w:pPr>
      <w:r>
        <w:t xml:space="preserve">Line 14</w:t>
      </w:r>
    </w:p>
    <w:p>
      <w:pPr>
        <w:pStyle w:val="Definition"/>
      </w:pPr>
      <w:r>
        <w:t xml:space="preserve">Mendefinisikan HasilUji sebagai hasil dari fungsi Manova</w:t>
      </w:r>
    </w:p>
    <w:p>
      <w:pPr>
        <w:pStyle w:val="SourceCode"/>
      </w:pPr>
      <w:r>
        <w:rPr>
          <w:rStyle w:val="VerbatimChar"/>
        </w:rPr>
        <w:t xml:space="preserve"># A tibble: 30 × 3</w:t>
      </w:r>
      <w:r>
        <w:br/>
      </w:r>
      <w:r>
        <w:rPr>
          <w:rStyle w:val="VerbatimChar"/>
        </w:rPr>
        <w:t xml:space="preserve">   Model    Y1    Y2</w:t>
      </w:r>
      <w:r>
        <w:br/>
      </w:r>
      <w:r>
        <w:rPr>
          <w:rStyle w:val="VerbatimChar"/>
        </w:rPr>
        <w:t xml:space="preserve">   &lt;chr&gt; &lt;dbl&gt; &lt;dbl&gt;</w:t>
      </w:r>
      <w:r>
        <w:br/>
      </w:r>
      <w:r>
        <w:rPr>
          <w:rStyle w:val="VerbatimChar"/>
        </w:rPr>
        <w:t xml:space="preserve"> 1 PL       88    79</w:t>
      </w:r>
      <w:r>
        <w:br/>
      </w:r>
      <w:r>
        <w:rPr>
          <w:rStyle w:val="VerbatimChar"/>
        </w:rPr>
        <w:t xml:space="preserve"> 2 PL       77    87</w:t>
      </w:r>
      <w:r>
        <w:br/>
      </w:r>
      <w:r>
        <w:rPr>
          <w:rStyle w:val="VerbatimChar"/>
        </w:rPr>
        <w:t xml:space="preserve"> 3 PL       87    69</w:t>
      </w:r>
      <w:r>
        <w:br/>
      </w:r>
      <w:r>
        <w:rPr>
          <w:rStyle w:val="VerbatimChar"/>
        </w:rPr>
        <w:t xml:space="preserve"> 4 PL       86    88</w:t>
      </w:r>
      <w:r>
        <w:br/>
      </w:r>
      <w:r>
        <w:rPr>
          <w:rStyle w:val="VerbatimChar"/>
        </w:rPr>
        <w:t xml:space="preserve"> 5 PL       92    77</w:t>
      </w:r>
      <w:r>
        <w:br/>
      </w:r>
      <w:r>
        <w:rPr>
          <w:rStyle w:val="VerbatimChar"/>
        </w:rPr>
        <w:t xml:space="preserve"> 6 PL       76    75</w:t>
      </w:r>
      <w:r>
        <w:br/>
      </w:r>
      <w:r>
        <w:rPr>
          <w:rStyle w:val="VerbatimChar"/>
        </w:rPr>
        <w:t xml:space="preserve"> 7 PL       83    88</w:t>
      </w:r>
      <w:r>
        <w:br/>
      </w:r>
      <w:r>
        <w:rPr>
          <w:rStyle w:val="VerbatimChar"/>
        </w:rPr>
        <w:t xml:space="preserve"> 8 PL       72    79</w:t>
      </w:r>
      <w:r>
        <w:br/>
      </w:r>
      <w:r>
        <w:rPr>
          <w:rStyle w:val="VerbatimChar"/>
        </w:rPr>
        <w:t xml:space="preserve"> 9 PL       90    80</w:t>
      </w:r>
      <w:r>
        <w:br/>
      </w:r>
      <w:r>
        <w:rPr>
          <w:rStyle w:val="VerbatimChar"/>
        </w:rPr>
        <w:t xml:space="preserve">10 PL       94    90</w:t>
      </w:r>
      <w:r>
        <w:br/>
      </w:r>
      <w:r>
        <w:rPr>
          <w:rStyle w:val="VerbatimChar"/>
        </w:rPr>
        <w:t xml:space="preserve"># ℹ 20 more rows</w:t>
      </w:r>
      <w:r>
        <w:br/>
      </w:r>
      <w:r>
        <w:br/>
      </w:r>
      <w:r>
        <w:rPr>
          <w:rStyle w:val="VerbatimChar"/>
        </w:rPr>
        <w:t xml:space="preserve">Type II MANOVA Tests:</w:t>
      </w:r>
      <w:r>
        <w:br/>
      </w:r>
      <w:r>
        <w:br/>
      </w:r>
      <w:r>
        <w:rPr>
          <w:rStyle w:val="VerbatimChar"/>
        </w:rPr>
        <w:t xml:space="preserve">Sum of squares and products for error:</w:t>
      </w:r>
      <w:r>
        <w:br/>
      </w:r>
      <w:r>
        <w:rPr>
          <w:rStyle w:val="VerbatimChar"/>
        </w:rPr>
        <w:t xml:space="preserve">      y1     y2</w:t>
      </w:r>
      <w:r>
        <w:br/>
      </w:r>
      <w:r>
        <w:rPr>
          <w:rStyle w:val="VerbatimChar"/>
        </w:rPr>
        <w:t xml:space="preserve">y1 917.5  -50.3</w:t>
      </w:r>
      <w:r>
        <w:br/>
      </w:r>
      <w:r>
        <w:rPr>
          <w:rStyle w:val="VerbatimChar"/>
        </w:rPr>
        <w:t xml:space="preserve">y2 -50.3 1106.1</w:t>
      </w:r>
      <w:r>
        <w:br/>
      </w:r>
      <w:r>
        <w:br/>
      </w:r>
      <w:r>
        <w:rPr>
          <w:rStyle w:val="VerbatimChar"/>
        </w:rPr>
        <w:t xml:space="preserve">------------------------------------------</w:t>
      </w:r>
      <w:r>
        <w:br/>
      </w:r>
      <w:r>
        <w:rPr>
          <w:rStyle w:val="VerbatimChar"/>
        </w:rPr>
        <w:t xml:space="preserve"> </w:t>
      </w:r>
      <w:r>
        <w:br/>
      </w:r>
      <w:r>
        <w:rPr>
          <w:rStyle w:val="VerbatimChar"/>
        </w:rPr>
        <w:t xml:space="preserve">Term: Model </w:t>
      </w:r>
      <w:r>
        <w:br/>
      </w:r>
      <w:r>
        <w:br/>
      </w:r>
      <w:r>
        <w:rPr>
          <w:rStyle w:val="VerbatimChar"/>
        </w:rPr>
        <w:t xml:space="preserve">Sum of squares and products for the hypothesis:</w:t>
      </w:r>
      <w:r>
        <w:br/>
      </w:r>
      <w:r>
        <w:rPr>
          <w:rStyle w:val="VerbatimChar"/>
        </w:rPr>
        <w:t xml:space="preserve">         y1    y2</w:t>
      </w:r>
      <w:r>
        <w:br/>
      </w:r>
      <w:r>
        <w:rPr>
          <w:rStyle w:val="VerbatimChar"/>
        </w:rPr>
        <w:t xml:space="preserve">y1 289.8667 260.4</w:t>
      </w:r>
      <w:r>
        <w:br/>
      </w:r>
      <w:r>
        <w:rPr>
          <w:rStyle w:val="VerbatimChar"/>
        </w:rPr>
        <w:t xml:space="preserve">y2 260.4000 304.2</w:t>
      </w:r>
      <w:r>
        <w:br/>
      </w:r>
      <w:r>
        <w:br/>
      </w:r>
      <w:r>
        <w:rPr>
          <w:rStyle w:val="VerbatimChar"/>
        </w:rPr>
        <w:t xml:space="preserve">Multivariate Tests: Model</w:t>
      </w:r>
      <w:r>
        <w:br/>
      </w:r>
      <w:r>
        <w:rPr>
          <w:rStyle w:val="VerbatimChar"/>
        </w:rPr>
        <w:t xml:space="preserve">                 Df test stat approx F num Df den Df    Pr(&gt;F)   </w:t>
      </w:r>
      <w:r>
        <w:br/>
      </w:r>
      <w:r>
        <w:rPr>
          <w:rStyle w:val="VerbatimChar"/>
        </w:rPr>
        <w:t xml:space="preserve">Pillai            2 0.4019395 3.395481      4     54 0.0150370 * </w:t>
      </w:r>
      <w:r>
        <w:br/>
      </w:r>
      <w:r>
        <w:rPr>
          <w:rStyle w:val="VerbatimChar"/>
        </w:rPr>
        <w:t xml:space="preserve">Wilks             2 0.6103414 3.640138      4     52 0.0109074 * </w:t>
      </w:r>
      <w:r>
        <w:br/>
      </w:r>
      <w:r>
        <w:rPr>
          <w:rStyle w:val="VerbatimChar"/>
        </w:rPr>
        <w:t xml:space="preserve">Hotelling-Lawley  2 0.6183058 3.864411      4     50 0.0082096 **</w:t>
      </w:r>
      <w:r>
        <w:br/>
      </w:r>
      <w:r>
        <w:rPr>
          <w:rStyle w:val="VerbatimChar"/>
        </w:rPr>
        <w:t xml:space="preserve">Roy               2 0.5838419 7.881866      2     27 0.0020132 **</w:t>
      </w:r>
      <w:r>
        <w:br/>
      </w:r>
      <w:r>
        <w:rPr>
          <w:rStyle w:val="VerbatimChar"/>
        </w:rPr>
        <w:t xml:space="preserve">---</w:t>
      </w:r>
      <w:r>
        <w:br/>
      </w:r>
      <w:r>
        <w:rPr>
          <w:rStyle w:val="VerbatimChar"/>
        </w:rPr>
        <w:t xml:space="preserve">Signif. codes:  0 '***' 0.001 '**' 0.01 '*' 0.05 '.' 0.1 ' ' 1</w:t>
      </w:r>
    </w:p>
    <w:bookmarkEnd w:id="107"/>
    <w:bookmarkStart w:id="108" w:name="hasil-uji-manova-dengan-4-uji"/>
    <w:p>
      <w:pPr>
        <w:pStyle w:val="Heading3"/>
      </w:pPr>
      <w:r>
        <w:t xml:space="preserve">4. Hasil Uji Manova Dengan 4 Uji</w:t>
      </w:r>
    </w:p>
    <w:p>
      <w:pPr>
        <w:numPr>
          <w:ilvl w:val="0"/>
          <w:numId w:val="1033"/>
        </w:numPr>
      </w:pPr>
      <w:r>
        <w:t xml:space="preserve">Uji Wilks Lambda Nilai wilks Lambda 3,64 dengan nilai signifikansi 0.01091 &lt;</w:t>
      </w:r>
      <w:r>
        <w:t xml:space="preserve"> </w:t>
      </w:r>
      <m:oMath>
        <m:r>
          <m:t>α</m:t>
        </m:r>
      </m:oMath>
      <w:r>
        <w:t xml:space="preserve"> </w:t>
      </w:r>
      <w:r>
        <w:t xml:space="preserve">(0.05) sehingga tolak</w:t>
      </w:r>
      <w:r>
        <w:t xml:space="preserve"> </w:t>
      </w:r>
      <m:oMath>
        <m:sSub>
          <m:e>
            <m:r>
              <m:t>H</m:t>
            </m:r>
          </m:e>
          <m:sub>
            <m:r>
              <m:t>0</m:t>
            </m:r>
          </m:sub>
        </m:sSub>
      </m:oMath>
    </w:p>
    <w:p>
      <w:pPr>
        <w:numPr>
          <w:ilvl w:val="0"/>
          <w:numId w:val="1033"/>
        </w:numPr>
      </w:pPr>
      <w:r>
        <w:t xml:space="preserve">Uji Pillai Nilai Trace Pillai 3,395 dengan nilai signifikansi 0.01504 &lt;</w:t>
      </w:r>
      <w:r>
        <w:t xml:space="preserve"> </w:t>
      </w:r>
      <m:oMath>
        <m:r>
          <m:t>α</m:t>
        </m:r>
      </m:oMath>
      <w:r>
        <w:t xml:space="preserve"> </w:t>
      </w:r>
      <w:r>
        <w:t xml:space="preserve">(0.05) sehingga tolak</w:t>
      </w:r>
      <w:r>
        <w:t xml:space="preserve"> </w:t>
      </w:r>
      <m:oMath>
        <m:sSub>
          <m:e>
            <m:r>
              <m:t>H</m:t>
            </m:r>
          </m:e>
          <m:sub>
            <m:r>
              <m:t>0</m:t>
            </m:r>
          </m:sub>
        </m:sSub>
      </m:oMath>
    </w:p>
    <w:p>
      <w:pPr>
        <w:numPr>
          <w:ilvl w:val="0"/>
          <w:numId w:val="1033"/>
        </w:numPr>
      </w:pPr>
      <w:r>
        <w:t xml:space="preserve">Uji Hotelling-Lawley Nilai Trace Pillai 3,864 dengan nilai signifikansi 0.00821 &lt;</w:t>
      </w:r>
      <w:r>
        <w:t xml:space="preserve"> </w:t>
      </w:r>
      <m:oMath>
        <m:r>
          <m:t>α</m:t>
        </m:r>
      </m:oMath>
      <w:r>
        <w:t xml:space="preserve"> </w:t>
      </w:r>
      <w:r>
        <w:t xml:space="preserve">(0.05) sehingga tolak</w:t>
      </w:r>
      <w:r>
        <w:t xml:space="preserve"> </w:t>
      </w:r>
      <m:oMath>
        <m:sSub>
          <m:e>
            <m:r>
              <m:t>H</m:t>
            </m:r>
          </m:e>
          <m:sub>
            <m:r>
              <m:t>0</m:t>
            </m:r>
          </m:sub>
        </m:sSub>
      </m:oMath>
    </w:p>
    <w:p>
      <w:pPr>
        <w:numPr>
          <w:ilvl w:val="0"/>
          <w:numId w:val="1033"/>
        </w:numPr>
      </w:pPr>
      <w:r>
        <w:t xml:space="preserve">Uji Akar Maksimum Roy Nilai Akar Maksimum Roy 7,881 dengan nilai signifikansi 0.002013 &lt;</w:t>
      </w:r>
      <w:r>
        <w:t xml:space="preserve"> </w:t>
      </w:r>
      <m:oMath>
        <m:r>
          <m:t>α</m:t>
        </m:r>
      </m:oMath>
      <w:r>
        <w:t xml:space="preserve"> </w:t>
      </w:r>
      <w:r>
        <w:t xml:space="preserve">(0.05) sehingga tolak</w:t>
      </w:r>
      <w:r>
        <w:t xml:space="preserve"> </w:t>
      </w:r>
      <m:oMath>
        <m:sSub>
          <m:e>
            <m:r>
              <m:t>H</m:t>
            </m:r>
          </m:e>
          <m:sub>
            <m:r>
              <m:t>0</m:t>
            </m:r>
          </m:sub>
        </m:sSub>
      </m:oMath>
    </w:p>
    <w:bookmarkEnd w:id="108"/>
    <w:bookmarkStart w:id="109" w:name="kesimpulan"/>
    <w:p>
      <w:pPr>
        <w:pStyle w:val="Heading3"/>
      </w:pPr>
      <w:r>
        <w:t xml:space="preserve">5. Kesimpulan</w:t>
      </w:r>
    </w:p>
    <w:p>
      <w:pPr>
        <w:pStyle w:val="FirstParagraph"/>
      </w:pPr>
      <w:r>
        <w:t xml:space="preserve">Dapat disimpulkan bahwa dengan tingkat kesalahan 5% intervensi Model pembelajaran PL, PBL, dan PjBL memberikan hasil yang berbeda terhadap kemampuan Pemecahan Masalah dan Kemampuan berpikir kritis siswa.</w:t>
      </w:r>
    </w:p>
    <w:bookmarkEnd w:id="109"/>
    <w:bookmarkEnd w:id="110"/>
    <w:bookmarkStart w:id="115" w:name="b.-uji-pos-hoc-dan-interval-kepercayaan"/>
    <w:p>
      <w:pPr>
        <w:pStyle w:val="Heading2"/>
      </w:pPr>
      <w:r>
        <w:t xml:space="preserve">B. Uji Pos Hoc dan Interval Kepercayaan</w:t>
      </w:r>
    </w:p>
    <w:bookmarkStart w:id="111" w:name="annotated-cell-2"/>
    <w:p>
      <w:pPr>
        <w:pStyle w:val="SourceCode"/>
      </w:pPr>
      <w:r>
        <w:rPr>
          <w:rStyle w:val="CommentTok"/>
        </w:rPr>
        <w:t xml:space="preserve"># Uji Tukey</w:t>
      </w:r>
      <w:r>
        <w:br/>
      </w:r>
      <w:r>
        <w:rPr>
          <w:rStyle w:val="NormalTok"/>
        </w:rPr>
        <w:t xml:space="preserve">ujiTukey_y1</w:t>
      </w:r>
      <w:r>
        <w:rPr>
          <w:rStyle w:val="OtherTok"/>
        </w:rPr>
        <w:t xml:space="preserve">&lt;-</w:t>
      </w:r>
      <w:r>
        <w:rPr>
          <w:rStyle w:val="FunctionTok"/>
        </w:rPr>
        <w:t xml:space="preserve">TukeyHSD</w:t>
      </w:r>
      <w:r>
        <w:rPr>
          <w:rStyle w:val="NormalTok"/>
        </w:rPr>
        <w:t xml:space="preserve">(</w:t>
      </w:r>
      <w:r>
        <w:rPr>
          <w:rStyle w:val="FunctionTok"/>
        </w:rPr>
        <w:t xml:space="preserve">aov</w:t>
      </w:r>
      <w:r>
        <w:rPr>
          <w:rStyle w:val="NormalTok"/>
        </w:rPr>
        <w:t xml:space="preserve">(y1</w:t>
      </w:r>
      <w:r>
        <w:rPr>
          <w:rStyle w:val="SpecialCharTok"/>
        </w:rPr>
        <w:t xml:space="preserve">~</w:t>
      </w:r>
      <w:r>
        <w:rPr>
          <w:rStyle w:val="NormalTok"/>
        </w:rPr>
        <w:t xml:space="preserve">x,</w:t>
      </w:r>
      <w:r>
        <w:rPr>
          <w:rStyle w:val="AttributeTok"/>
        </w:rPr>
        <w:t xml:space="preserve">data=</w:t>
      </w:r>
      <w:r>
        <w:rPr>
          <w:rStyle w:val="NormalTok"/>
        </w:rPr>
        <w:t xml:space="preserve">DataManova))</w:t>
      </w:r>
      <w:r>
        <w:br/>
      </w:r>
      <w:r>
        <w:rPr>
          <w:rStyle w:val="NormalTok"/>
        </w:rPr>
        <w:t xml:space="preserve">ujiTukey_y2</w:t>
      </w:r>
      <w:r>
        <w:rPr>
          <w:rStyle w:val="OtherTok"/>
        </w:rPr>
        <w:t xml:space="preserve">&lt;-</w:t>
      </w:r>
      <w:r>
        <w:rPr>
          <w:rStyle w:val="FunctionTok"/>
        </w:rPr>
        <w:t xml:space="preserve">TukeyHSD</w:t>
      </w:r>
      <w:r>
        <w:rPr>
          <w:rStyle w:val="NormalTok"/>
        </w:rPr>
        <w:t xml:space="preserve">(</w:t>
      </w:r>
      <w:r>
        <w:rPr>
          <w:rStyle w:val="FunctionTok"/>
        </w:rPr>
        <w:t xml:space="preserve">aov</w:t>
      </w:r>
      <w:r>
        <w:rPr>
          <w:rStyle w:val="NormalTok"/>
        </w:rPr>
        <w:t xml:space="preserve">(y2</w:t>
      </w:r>
      <w:r>
        <w:rPr>
          <w:rStyle w:val="SpecialCharTok"/>
        </w:rPr>
        <w:t xml:space="preserve">~</w:t>
      </w:r>
      <w:r>
        <w:rPr>
          <w:rStyle w:val="NormalTok"/>
        </w:rPr>
        <w:t xml:space="preserve">x,</w:t>
      </w:r>
      <w:r>
        <w:rPr>
          <w:rStyle w:val="AttributeTok"/>
        </w:rPr>
        <w:t xml:space="preserve">data=</w:t>
      </w:r>
      <w:r>
        <w:rPr>
          <w:rStyle w:val="NormalTok"/>
        </w:rPr>
        <w:t xml:space="preserve">DataManova))</w:t>
      </w:r>
      <w:r>
        <w:br/>
      </w:r>
      <w:r>
        <w:rPr>
          <w:rStyle w:val="FunctionTok"/>
        </w:rPr>
        <w:t xml:space="preserve">print</w:t>
      </w:r>
      <w:r>
        <w:rPr>
          <w:rStyle w:val="NormalTok"/>
        </w:rPr>
        <w:t xml:space="preserve">(</w:t>
      </w:r>
      <w:r>
        <w:rPr>
          <w:rStyle w:val="StringTok"/>
        </w:rPr>
        <w:t xml:space="preserve">"Ini Hasil Uji Tukey y1"</w:t>
      </w:r>
      <w:r>
        <w:rPr>
          <w:rStyle w:val="NormalTok"/>
        </w:rPr>
        <w:t xml:space="preserve">)</w:t>
      </w:r>
      <w:r>
        <w:br/>
      </w:r>
      <w:r>
        <w:rPr>
          <w:rStyle w:val="NormalTok"/>
        </w:rPr>
        <w:t xml:space="preserve">ujiTukey_y1</w:t>
      </w:r>
      <w:r>
        <w:br/>
      </w:r>
      <w:r>
        <w:rPr>
          <w:rStyle w:val="FunctionTok"/>
        </w:rPr>
        <w:t xml:space="preserve">print</w:t>
      </w:r>
      <w:r>
        <w:rPr>
          <w:rStyle w:val="NormalTok"/>
        </w:rPr>
        <w:t xml:space="preserve">(</w:t>
      </w:r>
      <w:r>
        <w:rPr>
          <w:rStyle w:val="StringTok"/>
        </w:rPr>
        <w:t xml:space="preserve">"-------------------------------"</w:t>
      </w:r>
      <w:r>
        <w:rPr>
          <w:rStyle w:val="NormalTok"/>
        </w:rPr>
        <w:t xml:space="preserve">)</w:t>
      </w:r>
      <w:r>
        <w:br/>
      </w:r>
      <w:r>
        <w:rPr>
          <w:rStyle w:val="FunctionTok"/>
        </w:rPr>
        <w:t xml:space="preserve">print</w:t>
      </w:r>
      <w:r>
        <w:rPr>
          <w:rStyle w:val="NormalTok"/>
        </w:rPr>
        <w:t xml:space="preserve">(</w:t>
      </w:r>
      <w:r>
        <w:rPr>
          <w:rStyle w:val="StringTok"/>
        </w:rPr>
        <w:t xml:space="preserve">"Ini Hasil Uji Tukey y2"</w:t>
      </w:r>
      <w:r>
        <w:rPr>
          <w:rStyle w:val="NormalTok"/>
        </w:rPr>
        <w:t xml:space="preserve">)</w:t>
      </w:r>
      <w:r>
        <w:br/>
      </w:r>
      <w:r>
        <w:rPr>
          <w:rStyle w:val="NormalTok"/>
        </w:rPr>
        <w:t xml:space="preserve">ujiTukey_y2</w:t>
      </w:r>
      <w:r>
        <w:br/>
      </w:r>
      <w:r>
        <w:br/>
      </w:r>
      <w:r>
        <w:rPr>
          <w:rStyle w:val="CommentTok"/>
        </w:rPr>
        <w:t xml:space="preserve"># UJi T Pairwise T Test</w:t>
      </w:r>
      <w:r>
        <w:br/>
      </w:r>
      <w:r>
        <w:rPr>
          <w:rStyle w:val="NormalTok"/>
        </w:rPr>
        <w:t xml:space="preserve">UjiPair_y1 </w:t>
      </w:r>
      <w:r>
        <w:rPr>
          <w:rStyle w:val="OtherTok"/>
        </w:rPr>
        <w:t xml:space="preserve">&lt;-</w:t>
      </w:r>
      <w:r>
        <w:rPr>
          <w:rStyle w:val="NormalTok"/>
        </w:rPr>
        <w:t xml:space="preserve"> </w:t>
      </w:r>
      <w:r>
        <w:rPr>
          <w:rStyle w:val="FunctionTok"/>
        </w:rPr>
        <w:t xml:space="preserve">pairwise.t.test</w:t>
      </w:r>
      <w:r>
        <w:rPr>
          <w:rStyle w:val="NormalTok"/>
        </w:rPr>
        <w:t xml:space="preserve">(y1,x,</w:t>
      </w:r>
      <w:r>
        <w:rPr>
          <w:rStyle w:val="AttributeTok"/>
        </w:rPr>
        <w:t xml:space="preserve">p.adjust.method =</w:t>
      </w:r>
      <w:r>
        <w:rPr>
          <w:rStyle w:val="NormalTok"/>
        </w:rPr>
        <w:t xml:space="preserve"> </w:t>
      </w:r>
      <w:r>
        <w:rPr>
          <w:rStyle w:val="StringTok"/>
        </w:rPr>
        <w:t xml:space="preserve">"bonf"</w:t>
      </w:r>
      <w:r>
        <w:rPr>
          <w:rStyle w:val="NormalTok"/>
        </w:rPr>
        <w:t xml:space="preserve">)</w:t>
      </w:r>
      <w:r>
        <w:br/>
      </w:r>
      <w:r>
        <w:rPr>
          <w:rStyle w:val="NormalTok"/>
        </w:rPr>
        <w:t xml:space="preserve">UjiPair_y2 </w:t>
      </w:r>
      <w:r>
        <w:rPr>
          <w:rStyle w:val="OtherTok"/>
        </w:rPr>
        <w:t xml:space="preserve">&lt;-</w:t>
      </w:r>
      <w:r>
        <w:rPr>
          <w:rStyle w:val="NormalTok"/>
        </w:rPr>
        <w:t xml:space="preserve"> </w:t>
      </w:r>
      <w:r>
        <w:rPr>
          <w:rStyle w:val="FunctionTok"/>
        </w:rPr>
        <w:t xml:space="preserve">pairwise.t.test</w:t>
      </w:r>
      <w:r>
        <w:rPr>
          <w:rStyle w:val="NormalTok"/>
        </w:rPr>
        <w:t xml:space="preserve">(y2,x,</w:t>
      </w:r>
      <w:r>
        <w:rPr>
          <w:rStyle w:val="AttributeTok"/>
        </w:rPr>
        <w:t xml:space="preserve">p.adjust.method =</w:t>
      </w:r>
      <w:r>
        <w:rPr>
          <w:rStyle w:val="NormalTok"/>
        </w:rPr>
        <w:t xml:space="preserve"> </w:t>
      </w:r>
      <w:r>
        <w:rPr>
          <w:rStyle w:val="StringTok"/>
        </w:rPr>
        <w:t xml:space="preserve">"bonf"</w:t>
      </w:r>
      <w:r>
        <w:rPr>
          <w:rStyle w:val="NormalTok"/>
        </w:rPr>
        <w:t xml:space="preserve">)</w:t>
      </w:r>
      <w:r>
        <w:br/>
      </w:r>
      <w:r>
        <w:rPr>
          <w:rStyle w:val="NormalTok"/>
        </w:rPr>
        <w:t xml:space="preserve">UjiPair_y1</w:t>
      </w:r>
      <w:r>
        <w:br/>
      </w:r>
      <w:r>
        <w:rPr>
          <w:rStyle w:val="NormalTok"/>
        </w:rPr>
        <w:t xml:space="preserve">UjiPair_y2</w:t>
      </w:r>
      <w:r>
        <w:br/>
      </w:r>
      <w:r>
        <w:br/>
      </w:r>
      <w:r>
        <w:rPr>
          <w:rStyle w:val="CommentTok"/>
        </w:rPr>
        <w:t xml:space="preserve"># Uji LSD</w:t>
      </w:r>
      <w:r>
        <w:br/>
      </w:r>
      <w:r>
        <w:rPr>
          <w:rStyle w:val="FunctionTok"/>
        </w:rPr>
        <w:t xml:space="preserve">library</w:t>
      </w:r>
      <w:r>
        <w:rPr>
          <w:rStyle w:val="NormalTok"/>
        </w:rPr>
        <w:t xml:space="preserve">(agricolae)</w:t>
      </w:r>
      <w:r>
        <w:br/>
      </w:r>
      <w:r>
        <w:rPr>
          <w:rStyle w:val="NormalTok"/>
        </w:rPr>
        <w:t xml:space="preserve">ujiLSD_y1</w:t>
      </w:r>
      <w:r>
        <w:rPr>
          <w:rStyle w:val="OtherTok"/>
        </w:rPr>
        <w:t xml:space="preserve">&lt;-</w:t>
      </w:r>
      <w:r>
        <w:rPr>
          <w:rStyle w:val="NormalTok"/>
        </w:rPr>
        <w:t xml:space="preserve"> </w:t>
      </w:r>
      <w:r>
        <w:rPr>
          <w:rStyle w:val="FunctionTok"/>
        </w:rPr>
        <w:t xml:space="preserve">LSD.test</w:t>
      </w:r>
      <w:r>
        <w:rPr>
          <w:rStyle w:val="NormalTok"/>
        </w:rPr>
        <w:t xml:space="preserve">(</w:t>
      </w:r>
      <w:r>
        <w:rPr>
          <w:rStyle w:val="FunctionTok"/>
        </w:rPr>
        <w:t xml:space="preserve">aov</w:t>
      </w:r>
      <w:r>
        <w:rPr>
          <w:rStyle w:val="NormalTok"/>
        </w:rPr>
        <w:t xml:space="preserve">(y1</w:t>
      </w:r>
      <w:r>
        <w:rPr>
          <w:rStyle w:val="SpecialCharTok"/>
        </w:rPr>
        <w:t xml:space="preserve">~</w:t>
      </w:r>
      <w:r>
        <w:rPr>
          <w:rStyle w:val="NormalTok"/>
        </w:rPr>
        <w:t xml:space="preserve">x,</w:t>
      </w:r>
      <w:r>
        <w:rPr>
          <w:rStyle w:val="AttributeTok"/>
        </w:rPr>
        <w:t xml:space="preserve">data=</w:t>
      </w:r>
      <w:r>
        <w:rPr>
          <w:rStyle w:val="NormalTok"/>
        </w:rPr>
        <w:t xml:space="preserve">DataManova),</w:t>
      </w:r>
      <w:r>
        <w:rPr>
          <w:rStyle w:val="StringTok"/>
        </w:rPr>
        <w:t xml:space="preserve">'x'</w:t>
      </w:r>
      <w:r>
        <w:rPr>
          <w:rStyle w:val="NormalTok"/>
        </w:rPr>
        <w:t xml:space="preserve">)</w:t>
      </w:r>
      <w:r>
        <w:br/>
      </w:r>
      <w:r>
        <w:rPr>
          <w:rStyle w:val="NormalTok"/>
        </w:rPr>
        <w:t xml:space="preserve">ujiLSD_y2</w:t>
      </w:r>
      <w:r>
        <w:rPr>
          <w:rStyle w:val="OtherTok"/>
        </w:rPr>
        <w:t xml:space="preserve">&lt;-</w:t>
      </w:r>
      <w:r>
        <w:rPr>
          <w:rStyle w:val="NormalTok"/>
        </w:rPr>
        <w:t xml:space="preserve"> </w:t>
      </w:r>
      <w:r>
        <w:rPr>
          <w:rStyle w:val="FunctionTok"/>
        </w:rPr>
        <w:t xml:space="preserve">LSD.test</w:t>
      </w:r>
      <w:r>
        <w:rPr>
          <w:rStyle w:val="NormalTok"/>
        </w:rPr>
        <w:t xml:space="preserve">(</w:t>
      </w:r>
      <w:r>
        <w:rPr>
          <w:rStyle w:val="FunctionTok"/>
        </w:rPr>
        <w:t xml:space="preserve">aov</w:t>
      </w:r>
      <w:r>
        <w:rPr>
          <w:rStyle w:val="NormalTok"/>
        </w:rPr>
        <w:t xml:space="preserve">(y2</w:t>
      </w:r>
      <w:r>
        <w:rPr>
          <w:rStyle w:val="SpecialCharTok"/>
        </w:rPr>
        <w:t xml:space="preserve">~</w:t>
      </w:r>
      <w:r>
        <w:rPr>
          <w:rStyle w:val="NormalTok"/>
        </w:rPr>
        <w:t xml:space="preserve">x,</w:t>
      </w:r>
      <w:r>
        <w:rPr>
          <w:rStyle w:val="AttributeTok"/>
        </w:rPr>
        <w:t xml:space="preserve">data=</w:t>
      </w:r>
      <w:r>
        <w:rPr>
          <w:rStyle w:val="NormalTok"/>
        </w:rPr>
        <w:t xml:space="preserve">DataManova),</w:t>
      </w:r>
      <w:r>
        <w:rPr>
          <w:rStyle w:val="StringTok"/>
        </w:rPr>
        <w:t xml:space="preserve">'x'</w:t>
      </w:r>
      <w:r>
        <w:rPr>
          <w:rStyle w:val="NormalTok"/>
        </w:rPr>
        <w:t xml:space="preserve">)</w:t>
      </w:r>
      <w:r>
        <w:br/>
      </w:r>
      <w:r>
        <w:rPr>
          <w:rStyle w:val="NormalTok"/>
        </w:rPr>
        <w:t xml:space="preserve">ujiLSD_y1</w:t>
      </w:r>
      <w:r>
        <w:br/>
      </w:r>
      <w:r>
        <w:rPr>
          <w:rStyle w:val="NormalTok"/>
        </w:rPr>
        <w:t xml:space="preserve">ujiLSD_y2</w:t>
      </w:r>
    </w:p>
    <w:bookmarkEnd w:id="111"/>
    <w:p>
      <w:pPr>
        <w:pStyle w:val="DefinitionTerm"/>
      </w:pPr>
      <w:r>
        <w:t xml:space="preserve">Line 2</w:t>
      </w:r>
    </w:p>
    <w:p>
      <w:pPr>
        <w:pStyle w:val="Definition"/>
      </w:pPr>
      <w:r>
        <w:t xml:space="preserve">Mendefinisikan</w:t>
      </w:r>
      <w:r>
        <w:t xml:space="preserve"> </w:t>
      </w:r>
      <w:r>
        <w:rPr>
          <w:rStyle w:val="VerbatimChar"/>
        </w:rPr>
        <w:t xml:space="preserve">UjiTukey_y1</w:t>
      </w:r>
      <w:r>
        <w:t xml:space="preserve"> </w:t>
      </w:r>
      <w:r>
        <w:t xml:space="preserve">sebagai hasil Uji Tukey untuk Variabel</w:t>
      </w:r>
      <w:r>
        <w:t xml:space="preserve"> </w:t>
      </w:r>
      <w:r>
        <w:rPr>
          <w:rStyle w:val="VerbatimChar"/>
        </w:rPr>
        <w:t xml:space="preserve">Y1</w:t>
      </w:r>
    </w:p>
    <w:p>
      <w:pPr>
        <w:pStyle w:val="DefinitionTerm"/>
      </w:pPr>
      <w:r>
        <w:t xml:space="preserve">Line 3</w:t>
      </w:r>
    </w:p>
    <w:p>
      <w:pPr>
        <w:pStyle w:val="Definition"/>
      </w:pPr>
      <w:r>
        <w:t xml:space="preserve">Mendefinisikan</w:t>
      </w:r>
      <w:r>
        <w:t xml:space="preserve"> </w:t>
      </w:r>
      <w:r>
        <w:rPr>
          <w:rStyle w:val="VerbatimChar"/>
        </w:rPr>
        <w:t xml:space="preserve">UjiTukey_y2</w:t>
      </w:r>
      <w:r>
        <w:t xml:space="preserve"> </w:t>
      </w:r>
      <w:r>
        <w:t xml:space="preserve">sebagai hasil Uji Tukey untuk Variabel</w:t>
      </w:r>
      <w:r>
        <w:t xml:space="preserve"> </w:t>
      </w:r>
      <w:r>
        <w:rPr>
          <w:rStyle w:val="VerbatimChar"/>
        </w:rPr>
        <w:t xml:space="preserve">Y2</w:t>
      </w:r>
    </w:p>
    <w:p>
      <w:pPr>
        <w:pStyle w:val="DefinitionTerm"/>
      </w:pPr>
      <w:r>
        <w:t xml:space="preserve">Line 4</w:t>
      </w:r>
    </w:p>
    <w:p>
      <w:pPr>
        <w:pStyle w:val="Definition"/>
      </w:pPr>
      <w:r>
        <w:t xml:space="preserve">menampilkan kalimat</w:t>
      </w:r>
      <w:r>
        <w:t xml:space="preserve"> </w:t>
      </w:r>
      <w:r>
        <w:t xml:space="preserve">“</w:t>
      </w:r>
      <w:r>
        <w:t xml:space="preserve">Ini hasil uji Tukey y1</w:t>
      </w:r>
      <w:r>
        <w:t xml:space="preserve">”</w:t>
      </w:r>
    </w:p>
    <w:p>
      <w:pPr>
        <w:pStyle w:val="DefinitionTerm"/>
      </w:pPr>
      <w:r>
        <w:t xml:space="preserve">Line 5</w:t>
      </w:r>
    </w:p>
    <w:p>
      <w:pPr>
        <w:pStyle w:val="Definition"/>
      </w:pPr>
      <w:r>
        <w:t xml:space="preserve">menampilkan Hasil Uji Tukey untuk Variabel</w:t>
      </w:r>
      <w:r>
        <w:t xml:space="preserve"> </w:t>
      </w:r>
      <w:r>
        <w:rPr>
          <w:rStyle w:val="VerbatimChar"/>
        </w:rPr>
        <w:t xml:space="preserve">Y1</w:t>
      </w:r>
    </w:p>
    <w:p>
      <w:pPr>
        <w:pStyle w:val="DefinitionTerm"/>
      </w:pPr>
      <w:r>
        <w:t xml:space="preserve">Line 11</w:t>
      </w:r>
    </w:p>
    <w:p>
      <w:pPr>
        <w:pStyle w:val="Definition"/>
      </w:pPr>
      <w:r>
        <w:t xml:space="preserve">Mendefinisikan</w:t>
      </w:r>
      <w:r>
        <w:t xml:space="preserve"> </w:t>
      </w:r>
      <w:r>
        <w:rPr>
          <w:rStyle w:val="VerbatimChar"/>
        </w:rPr>
        <w:t xml:space="preserve">UjiPair_y1</w:t>
      </w:r>
      <w:r>
        <w:t xml:space="preserve"> </w:t>
      </w:r>
      <w:r>
        <w:t xml:space="preserve">sebagai hasil Uji Pairwise T Test untuk variabel</w:t>
      </w:r>
      <w:r>
        <w:t xml:space="preserve"> </w:t>
      </w:r>
      <w:r>
        <w:rPr>
          <w:rStyle w:val="VerbatimChar"/>
        </w:rPr>
        <w:t xml:space="preserve">Y1</w:t>
      </w:r>
      <w:r>
        <w:t xml:space="preserve"> </w:t>
      </w:r>
      <w:r>
        <w:t xml:space="preserve">dengan Uji Bonferoni</w:t>
      </w:r>
    </w:p>
    <w:p>
      <w:pPr>
        <w:pStyle w:val="DefinitionTerm"/>
      </w:pPr>
      <w:r>
        <w:t xml:space="preserve">Line 18</w:t>
      </w:r>
    </w:p>
    <w:p>
      <w:pPr>
        <w:pStyle w:val="Definition"/>
      </w:pPr>
      <w:r>
        <w:t xml:space="preserve">Mendefinisikan</w:t>
      </w:r>
      <w:r>
        <w:t xml:space="preserve"> </w:t>
      </w:r>
      <w:r>
        <w:rPr>
          <w:rStyle w:val="VerbatimChar"/>
        </w:rPr>
        <w:t xml:space="preserve">UjiLSD_y1</w:t>
      </w:r>
      <w:r>
        <w:t xml:space="preserve"> </w:t>
      </w:r>
      <w:r>
        <w:t xml:space="preserve">sebagai hasil Uji LSD untuk variabel dependen</w:t>
      </w:r>
      <w:r>
        <w:t xml:space="preserve"> </w:t>
      </w:r>
      <w:r>
        <w:rPr>
          <w:rStyle w:val="VerbatimChar"/>
        </w:rPr>
        <w:t xml:space="preserve">Y1</w:t>
      </w:r>
    </w:p>
    <w:p>
      <w:pPr>
        <w:pStyle w:val="SourceCode"/>
      </w:pPr>
      <w:r>
        <w:rPr>
          <w:rStyle w:val="VerbatimChar"/>
        </w:rPr>
        <w:t xml:space="preserve">[1] "Ini Hasil Uji Tukey y1"</w:t>
      </w:r>
      <w:r>
        <w:br/>
      </w:r>
      <w:r>
        <w:rPr>
          <w:rStyle w:val="VerbatimChar"/>
        </w:rPr>
        <w:t xml:space="preserve">  Tukey multiple comparisons of means</w:t>
      </w:r>
      <w:r>
        <w:br/>
      </w:r>
      <w:r>
        <w:rPr>
          <w:rStyle w:val="VerbatimChar"/>
        </w:rPr>
        <w:t xml:space="preserve">    95% family-wise confidence level</w:t>
      </w:r>
      <w:r>
        <w:br/>
      </w:r>
      <w:r>
        <w:br/>
      </w:r>
      <w:r>
        <w:rPr>
          <w:rStyle w:val="VerbatimChar"/>
        </w:rPr>
        <w:t xml:space="preserve">Fit: aov(formula = y1 ~ x, data = DataManova)</w:t>
      </w:r>
      <w:r>
        <w:br/>
      </w:r>
      <w:r>
        <w:br/>
      </w:r>
      <w:r>
        <w:rPr>
          <w:rStyle w:val="VerbatimChar"/>
        </w:rPr>
        <w:t xml:space="preserve">$x</w:t>
      </w:r>
      <w:r>
        <w:br/>
      </w:r>
      <w:r>
        <w:rPr>
          <w:rStyle w:val="VerbatimChar"/>
        </w:rPr>
        <w:t xml:space="preserve">         diff       lwr       upr     p adj</w:t>
      </w:r>
      <w:r>
        <w:br/>
      </w:r>
      <w:r>
        <w:rPr>
          <w:rStyle w:val="VerbatimChar"/>
        </w:rPr>
        <w:t xml:space="preserve">PjBL-PBL -3.4 -9.863769  3.063769 0.4051335</w:t>
      </w:r>
      <w:r>
        <w:br/>
      </w:r>
      <w:r>
        <w:rPr>
          <w:rStyle w:val="VerbatimChar"/>
        </w:rPr>
        <w:t xml:space="preserve">PL-PBL    4.2 -2.263769 10.663769 0.2583469</w:t>
      </w:r>
      <w:r>
        <w:br/>
      </w:r>
      <w:r>
        <w:rPr>
          <w:rStyle w:val="VerbatimChar"/>
        </w:rPr>
        <w:t xml:space="preserve">PL-PjBL   7.6  1.136231 14.063769 0.0187465</w:t>
      </w:r>
      <w:r>
        <w:br/>
      </w:r>
      <w:r>
        <w:br/>
      </w:r>
      <w:r>
        <w:rPr>
          <w:rStyle w:val="VerbatimChar"/>
        </w:rPr>
        <w:t xml:space="preserve">[1] "-------------------------------"</w:t>
      </w:r>
      <w:r>
        <w:br/>
      </w:r>
      <w:r>
        <w:rPr>
          <w:rStyle w:val="VerbatimChar"/>
        </w:rPr>
        <w:t xml:space="preserve">[1] "Ini Hasil Uji Tukey y2"</w:t>
      </w:r>
      <w:r>
        <w:br/>
      </w:r>
      <w:r>
        <w:rPr>
          <w:rStyle w:val="VerbatimChar"/>
        </w:rPr>
        <w:t xml:space="preserve">  Tukey multiple comparisons of means</w:t>
      </w:r>
      <w:r>
        <w:br/>
      </w:r>
      <w:r>
        <w:rPr>
          <w:rStyle w:val="VerbatimChar"/>
        </w:rPr>
        <w:t xml:space="preserve">    95% family-wise confidence level</w:t>
      </w:r>
      <w:r>
        <w:br/>
      </w:r>
      <w:r>
        <w:br/>
      </w:r>
      <w:r>
        <w:rPr>
          <w:rStyle w:val="VerbatimChar"/>
        </w:rPr>
        <w:t xml:space="preserve">Fit: aov(formula = y2 ~ x, data = DataManova)</w:t>
      </w:r>
      <w:r>
        <w:br/>
      </w:r>
      <w:r>
        <w:br/>
      </w:r>
      <w:r>
        <w:rPr>
          <w:rStyle w:val="VerbatimChar"/>
        </w:rPr>
        <w:t xml:space="preserve">$x</w:t>
      </w:r>
      <w:r>
        <w:br/>
      </w:r>
      <w:r>
        <w:rPr>
          <w:rStyle w:val="VerbatimChar"/>
        </w:rPr>
        <w:t xml:space="preserve">         diff       lwr       upr     p adj</w:t>
      </w:r>
      <w:r>
        <w:br/>
      </w:r>
      <w:r>
        <w:rPr>
          <w:rStyle w:val="VerbatimChar"/>
        </w:rPr>
        <w:t xml:space="preserve">PjBL-PBL  0.3 -6.797085  7.397085 0.9939637</w:t>
      </w:r>
      <w:r>
        <w:br/>
      </w:r>
      <w:r>
        <w:rPr>
          <w:rStyle w:val="VerbatimChar"/>
        </w:rPr>
        <w:t xml:space="preserve">PL-PBL    6.9 -0.197085 13.997085 0.0579086</w:t>
      </w:r>
      <w:r>
        <w:br/>
      </w:r>
      <w:r>
        <w:rPr>
          <w:rStyle w:val="VerbatimChar"/>
        </w:rPr>
        <w:t xml:space="preserve">PL-PjBL   6.6 -0.497085 13.697085 0.0720649</w:t>
      </w:r>
      <w:r>
        <w:br/>
      </w:r>
      <w:r>
        <w:br/>
      </w:r>
      <w:r>
        <w:br/>
      </w:r>
      <w:r>
        <w:rPr>
          <w:rStyle w:val="VerbatimChar"/>
        </w:rPr>
        <w:t xml:space="preserve">    Pairwise comparisons using t tests with pooled SD </w:t>
      </w:r>
      <w:r>
        <w:br/>
      </w:r>
      <w:r>
        <w:br/>
      </w:r>
      <w:r>
        <w:rPr>
          <w:rStyle w:val="VerbatimChar"/>
        </w:rPr>
        <w:t xml:space="preserve">data:  y1 and x </w:t>
      </w:r>
      <w:r>
        <w:br/>
      </w:r>
      <w:r>
        <w:br/>
      </w:r>
      <w:r>
        <w:rPr>
          <w:rStyle w:val="VerbatimChar"/>
        </w:rPr>
        <w:t xml:space="preserve">     PBL   PjBL </w:t>
      </w:r>
      <w:r>
        <w:br/>
      </w:r>
      <w:r>
        <w:rPr>
          <w:rStyle w:val="VerbatimChar"/>
        </w:rPr>
        <w:t xml:space="preserve">PjBL 0.610 -    </w:t>
      </w:r>
      <w:r>
        <w:br/>
      </w:r>
      <w:r>
        <w:rPr>
          <w:rStyle w:val="VerbatimChar"/>
        </w:rPr>
        <w:t xml:space="preserve">PL   0.356 0.021</w:t>
      </w:r>
      <w:r>
        <w:br/>
      </w:r>
      <w:r>
        <w:br/>
      </w:r>
      <w:r>
        <w:rPr>
          <w:rStyle w:val="VerbatimChar"/>
        </w:rPr>
        <w:t xml:space="preserve">P value adjustment method: bonferroni </w:t>
      </w:r>
      <w:r>
        <w:br/>
      </w:r>
      <w:r>
        <w:br/>
      </w:r>
      <w:r>
        <w:rPr>
          <w:rStyle w:val="VerbatimChar"/>
        </w:rPr>
        <w:t xml:space="preserve">    Pairwise comparisons using t tests with pooled SD </w:t>
      </w:r>
      <w:r>
        <w:br/>
      </w:r>
      <w:r>
        <w:br/>
      </w:r>
      <w:r>
        <w:rPr>
          <w:rStyle w:val="VerbatimChar"/>
        </w:rPr>
        <w:t xml:space="preserve">data:  y2 and x </w:t>
      </w:r>
      <w:r>
        <w:br/>
      </w:r>
      <w:r>
        <w:br/>
      </w:r>
      <w:r>
        <w:rPr>
          <w:rStyle w:val="VerbatimChar"/>
        </w:rPr>
        <w:t xml:space="preserve">     PBL   PjBL </w:t>
      </w:r>
      <w:r>
        <w:br/>
      </w:r>
      <w:r>
        <w:rPr>
          <w:rStyle w:val="VerbatimChar"/>
        </w:rPr>
        <w:t xml:space="preserve">PjBL 1.000 -    </w:t>
      </w:r>
      <w:r>
        <w:br/>
      </w:r>
      <w:r>
        <w:rPr>
          <w:rStyle w:val="VerbatimChar"/>
        </w:rPr>
        <w:t xml:space="preserve">PL   0.069 0.087</w:t>
      </w:r>
      <w:r>
        <w:br/>
      </w:r>
      <w:r>
        <w:br/>
      </w:r>
      <w:r>
        <w:rPr>
          <w:rStyle w:val="VerbatimChar"/>
        </w:rPr>
        <w:t xml:space="preserve">P value adjustment method: bonferroni </w:t>
      </w:r>
      <w:r>
        <w:br/>
      </w:r>
      <w:r>
        <w:rPr>
          <w:rStyle w:val="VerbatimChar"/>
        </w:rPr>
        <w:t xml:space="preserve">$statistics</w:t>
      </w:r>
      <w:r>
        <w:br/>
      </w:r>
      <w:r>
        <w:rPr>
          <w:rStyle w:val="VerbatimChar"/>
        </w:rPr>
        <w:t xml:space="preserve">   MSerror Df     Mean       CV  t.value      LSD</w:t>
      </w:r>
      <w:r>
        <w:br/>
      </w:r>
      <w:r>
        <w:rPr>
          <w:rStyle w:val="VerbatimChar"/>
        </w:rPr>
        <w:t xml:space="preserve">  33.98148 27 80.56667 7.235454 2.051831 5.349062</w:t>
      </w:r>
      <w:r>
        <w:br/>
      </w:r>
      <w:r>
        <w:br/>
      </w:r>
      <w:r>
        <w:rPr>
          <w:rStyle w:val="VerbatimChar"/>
        </w:rPr>
        <w:t xml:space="preserve">$parameters</w:t>
      </w:r>
      <w:r>
        <w:br/>
      </w:r>
      <w:r>
        <w:rPr>
          <w:rStyle w:val="VerbatimChar"/>
        </w:rPr>
        <w:t xml:space="preserve">        test p.ajusted name.t ntr alpha</w:t>
      </w:r>
      <w:r>
        <w:br/>
      </w:r>
      <w:r>
        <w:rPr>
          <w:rStyle w:val="VerbatimChar"/>
        </w:rPr>
        <w:t xml:space="preserve">  Fisher-LSD      none      x   3  0.05</w:t>
      </w:r>
      <w:r>
        <w:br/>
      </w:r>
      <w:r>
        <w:br/>
      </w:r>
      <w:r>
        <w:rPr>
          <w:rStyle w:val="VerbatimChar"/>
        </w:rPr>
        <w:t xml:space="preserve">$means</w:t>
      </w:r>
      <w:r>
        <w:br/>
      </w:r>
      <w:r>
        <w:rPr>
          <w:rStyle w:val="VerbatimChar"/>
        </w:rPr>
        <w:t xml:space="preserve">       y1      std  r       se      LCL      UCL Min Max   Q25  Q50   Q75</w:t>
      </w:r>
      <w:r>
        <w:br/>
      </w:r>
      <w:r>
        <w:rPr>
          <w:rStyle w:val="VerbatimChar"/>
        </w:rPr>
        <w:t xml:space="preserve">PBL  80.3 4.547282 10 1.843407 76.51764 84.08236  76  88 76.25 79.0 84.00</w:t>
      </w:r>
      <w:r>
        <w:br/>
      </w:r>
      <w:r>
        <w:rPr>
          <w:rStyle w:val="VerbatimChar"/>
        </w:rPr>
        <w:t xml:space="preserve">PjBL 76.9 5.237684 10 1.843407 73.11764 80.68236  68  85 74.25 77.0 80.25</w:t>
      </w:r>
      <w:r>
        <w:br/>
      </w:r>
      <w:r>
        <w:rPr>
          <w:rStyle w:val="VerbatimChar"/>
        </w:rPr>
        <w:t xml:space="preserve">PL   84.5 7.337120 10 1.843407 80.71764 88.28236  72  94 78.50 86.5 89.50</w:t>
      </w:r>
      <w:r>
        <w:br/>
      </w:r>
      <w:r>
        <w:br/>
      </w:r>
      <w:r>
        <w:rPr>
          <w:rStyle w:val="VerbatimChar"/>
        </w:rPr>
        <w:t xml:space="preserve">$comparison</w:t>
      </w:r>
      <w:r>
        <w:br/>
      </w:r>
      <w:r>
        <w:rPr>
          <w:rStyle w:val="VerbatimChar"/>
        </w:rPr>
        <w:t xml:space="preserve">NULL</w:t>
      </w:r>
      <w:r>
        <w:br/>
      </w:r>
      <w:r>
        <w:br/>
      </w:r>
      <w:r>
        <w:rPr>
          <w:rStyle w:val="VerbatimChar"/>
        </w:rPr>
        <w:t xml:space="preserve">$groups</w:t>
      </w:r>
      <w:r>
        <w:br/>
      </w:r>
      <w:r>
        <w:rPr>
          <w:rStyle w:val="VerbatimChar"/>
        </w:rPr>
        <w:t xml:space="preserve">       y1 groups</w:t>
      </w:r>
      <w:r>
        <w:br/>
      </w:r>
      <w:r>
        <w:rPr>
          <w:rStyle w:val="VerbatimChar"/>
        </w:rPr>
        <w:t xml:space="preserve">PL   84.5      a</w:t>
      </w:r>
      <w:r>
        <w:br/>
      </w:r>
      <w:r>
        <w:rPr>
          <w:rStyle w:val="VerbatimChar"/>
        </w:rPr>
        <w:t xml:space="preserve">PBL  80.3     ab</w:t>
      </w:r>
      <w:r>
        <w:br/>
      </w:r>
      <w:r>
        <w:rPr>
          <w:rStyle w:val="VerbatimChar"/>
        </w:rPr>
        <w:t xml:space="preserve">PjBL 76.9      b</w:t>
      </w:r>
      <w:r>
        <w:br/>
      </w:r>
      <w:r>
        <w:br/>
      </w:r>
      <w:r>
        <w:rPr>
          <w:rStyle w:val="VerbatimChar"/>
        </w:rPr>
        <w:t xml:space="preserve">attr(,"class")</w:t>
      </w:r>
      <w:r>
        <w:br/>
      </w:r>
      <w:r>
        <w:rPr>
          <w:rStyle w:val="VerbatimChar"/>
        </w:rPr>
        <w:t xml:space="preserve">[1] "group"</w:t>
      </w:r>
      <w:r>
        <w:br/>
      </w:r>
      <w:r>
        <w:rPr>
          <w:rStyle w:val="VerbatimChar"/>
        </w:rPr>
        <w:t xml:space="preserve">$statistics</w:t>
      </w:r>
      <w:r>
        <w:br/>
      </w:r>
      <w:r>
        <w:rPr>
          <w:rStyle w:val="VerbatimChar"/>
        </w:rPr>
        <w:t xml:space="preserve">   MSerror Df Mean       CV  t.value     LSD</w:t>
      </w:r>
      <w:r>
        <w:br/>
      </w:r>
      <w:r>
        <w:rPr>
          <w:rStyle w:val="VerbatimChar"/>
        </w:rPr>
        <w:t xml:space="preserve">  40.96667 27 76.7 8.344877 2.051831 5.87316</w:t>
      </w:r>
      <w:r>
        <w:br/>
      </w:r>
      <w:r>
        <w:br/>
      </w:r>
      <w:r>
        <w:rPr>
          <w:rStyle w:val="VerbatimChar"/>
        </w:rPr>
        <w:t xml:space="preserve">$parameters</w:t>
      </w:r>
      <w:r>
        <w:br/>
      </w:r>
      <w:r>
        <w:rPr>
          <w:rStyle w:val="VerbatimChar"/>
        </w:rPr>
        <w:t xml:space="preserve">        test p.ajusted name.t ntr alpha</w:t>
      </w:r>
      <w:r>
        <w:br/>
      </w:r>
      <w:r>
        <w:rPr>
          <w:rStyle w:val="VerbatimChar"/>
        </w:rPr>
        <w:t xml:space="preserve">  Fisher-LSD      none      x   3  0.05</w:t>
      </w:r>
      <w:r>
        <w:br/>
      </w:r>
      <w:r>
        <w:br/>
      </w:r>
      <w:r>
        <w:rPr>
          <w:rStyle w:val="VerbatimChar"/>
        </w:rPr>
        <w:t xml:space="preserve">$means</w:t>
      </w:r>
      <w:r>
        <w:br/>
      </w:r>
      <w:r>
        <w:rPr>
          <w:rStyle w:val="VerbatimChar"/>
        </w:rPr>
        <w:t xml:space="preserve">       y2      std  r       se      LCL      UCL Min Max   Q25  Q50   Q75</w:t>
      </w:r>
      <w:r>
        <w:br/>
      </w:r>
      <w:r>
        <w:rPr>
          <w:rStyle w:val="VerbatimChar"/>
        </w:rPr>
        <w:t xml:space="preserve">PBL  74.3 4.473378 10 2.024022 70.14705 78.45295  67  80 71.25 75.0 77.00</w:t>
      </w:r>
      <w:r>
        <w:br/>
      </w:r>
      <w:r>
        <w:rPr>
          <w:rStyle w:val="VerbatimChar"/>
        </w:rPr>
        <w:t xml:space="preserve">PjBL 74.6 7.501111 10 2.024022 70.44705 78.75295  62  89 72.50 74.5 76.00</w:t>
      </w:r>
      <w:r>
        <w:br/>
      </w:r>
      <w:r>
        <w:rPr>
          <w:rStyle w:val="VerbatimChar"/>
        </w:rPr>
        <w:t xml:space="preserve">PL   81.2 6.828047 10 2.024022 77.04705 85.35295  69  90 77.50 79.5 87.75</w:t>
      </w:r>
      <w:r>
        <w:br/>
      </w:r>
      <w:r>
        <w:br/>
      </w:r>
      <w:r>
        <w:rPr>
          <w:rStyle w:val="VerbatimChar"/>
        </w:rPr>
        <w:t xml:space="preserve">$comparison</w:t>
      </w:r>
      <w:r>
        <w:br/>
      </w:r>
      <w:r>
        <w:rPr>
          <w:rStyle w:val="VerbatimChar"/>
        </w:rPr>
        <w:t xml:space="preserve">NULL</w:t>
      </w:r>
      <w:r>
        <w:br/>
      </w:r>
      <w:r>
        <w:br/>
      </w:r>
      <w:r>
        <w:rPr>
          <w:rStyle w:val="VerbatimChar"/>
        </w:rPr>
        <w:t xml:space="preserve">$groups</w:t>
      </w:r>
      <w:r>
        <w:br/>
      </w:r>
      <w:r>
        <w:rPr>
          <w:rStyle w:val="VerbatimChar"/>
        </w:rPr>
        <w:t xml:space="preserve">       y2 groups</w:t>
      </w:r>
      <w:r>
        <w:br/>
      </w:r>
      <w:r>
        <w:rPr>
          <w:rStyle w:val="VerbatimChar"/>
        </w:rPr>
        <w:t xml:space="preserve">PL   81.2      a</w:t>
      </w:r>
      <w:r>
        <w:br/>
      </w:r>
      <w:r>
        <w:rPr>
          <w:rStyle w:val="VerbatimChar"/>
        </w:rPr>
        <w:t xml:space="preserve">PjBL 74.6      b</w:t>
      </w:r>
      <w:r>
        <w:br/>
      </w:r>
      <w:r>
        <w:rPr>
          <w:rStyle w:val="VerbatimChar"/>
        </w:rPr>
        <w:t xml:space="preserve">PBL  74.3      b</w:t>
      </w:r>
      <w:r>
        <w:br/>
      </w:r>
      <w:r>
        <w:br/>
      </w:r>
      <w:r>
        <w:rPr>
          <w:rStyle w:val="VerbatimChar"/>
        </w:rPr>
        <w:t xml:space="preserve">attr(,"class")</w:t>
      </w:r>
      <w:r>
        <w:br/>
      </w:r>
      <w:r>
        <w:rPr>
          <w:rStyle w:val="VerbatimChar"/>
        </w:rPr>
        <w:t xml:space="preserve">[1] "group"</w:t>
      </w:r>
    </w:p>
    <w:bookmarkStart w:id="114" w:name="hasil-interpretasi-uji-post-hoc"/>
    <w:p>
      <w:pPr>
        <w:pStyle w:val="Heading3"/>
      </w:pPr>
      <w:r>
        <w:t xml:space="preserve">Hasil Interpretasi Uji Post Hoc</w:t>
      </w:r>
    </w:p>
    <w:bookmarkStart w:id="112" w:name="uji-pos-hoc-dengan-uji-tukey"/>
    <w:p>
      <w:pPr>
        <w:pStyle w:val="Heading4"/>
      </w:pPr>
      <w:r>
        <w:t xml:space="preserve">Uji Pos Hoc dengan Uji Tukey</w:t>
      </w:r>
    </w:p>
    <w:p>
      <w:pPr>
        <w:pStyle w:val="FirstParagraph"/>
      </w:pPr>
      <w:r>
        <w:t xml:space="preserve">Berdasarkan hasil Uji Post Hoc dengan menggunakan Uji Tukey untuk mengetahui perbedaan pengaruh Model pembelajaran antara PL, PBL, dan PJBL jika ditinjau dari Kemampuan pemecahan Masalah (Y1) dan Kemampuan berfikir Kritis (Y2) dengan hasil uji sebagai berikut :</w:t>
      </w:r>
    </w:p>
    <w:p>
      <w:pPr>
        <w:numPr>
          <w:ilvl w:val="0"/>
          <w:numId w:val="1034"/>
        </w:numPr>
      </w:pPr>
      <w:r>
        <w:t xml:space="preserve">Tidak terdapat perbedaan yang signifikan penerapan Model Pembelajaran antara Projeck Based Learning dengan Problem Based Learning ditinjau dari kemampuan Pemecahan Masalah siswa (Y1). Hal ini dapat dilihat dari nilai P-value (0.4051)&gt;</w:t>
      </w:r>
      <m:oMath>
        <m:r>
          <m:t>α</m:t>
        </m:r>
      </m:oMath>
      <w:r>
        <w:t xml:space="preserve">(0.05).</w:t>
      </w:r>
    </w:p>
    <w:p>
      <w:pPr>
        <w:numPr>
          <w:ilvl w:val="0"/>
          <w:numId w:val="1034"/>
        </w:numPr>
      </w:pPr>
      <w:r>
        <w:t xml:space="preserve">Tidak terdapat perbedaan yang signifikan penerapan Model Pembelajaran antara Posed Learning dengan Problem Based Learning ditinjau dari kemampuan Pemecahan Masalah siswa (Y1). Hal ini dapat dilihat dari nilai P-value (0.2583)&gt;</w:t>
      </w:r>
      <m:oMath>
        <m:r>
          <m:t>α</m:t>
        </m:r>
      </m:oMath>
      <w:r>
        <w:t xml:space="preserve">(0.05).</w:t>
      </w:r>
    </w:p>
    <w:p>
      <w:pPr>
        <w:numPr>
          <w:ilvl w:val="0"/>
          <w:numId w:val="1034"/>
        </w:numPr>
      </w:pPr>
      <w:r>
        <w:t xml:space="preserve">Terdapat perbedaan yang signifikan penerapan Model Pembelajaran antara Posed Learning dengan Project Based Learning ditinjau dari kemampuan Pemecahan Masalah siswa (Y1). Hal ini dapat dilihat dari nilai P-value (0.0187)&lt;</w:t>
      </w:r>
      <m:oMath>
        <m:r>
          <m:t>α</m:t>
        </m:r>
      </m:oMath>
      <w:r>
        <w:t xml:space="preserve">(0.05).</w:t>
      </w:r>
    </w:p>
    <w:p>
      <w:pPr>
        <w:numPr>
          <w:ilvl w:val="0"/>
          <w:numId w:val="1034"/>
        </w:numPr>
      </w:pPr>
      <w:r>
        <w:t xml:space="preserve">Tidak terdapat perbedaan yang signifikan penerapan Model Pembelajaran antara Projeck Based Learning dengan Problem Based Learning ditinjau dari kemampuan Berpikir Kritis (Y2) PjBL dengan PBL. Hal ini dapat dilihat dari nilai P-value (0.9939)&gt;</w:t>
      </w:r>
      <m:oMath>
        <m:r>
          <m:t>α</m:t>
        </m:r>
      </m:oMath>
      <w:r>
        <w:t xml:space="preserve">(0.05).</w:t>
      </w:r>
    </w:p>
    <w:p>
      <w:pPr>
        <w:numPr>
          <w:ilvl w:val="0"/>
          <w:numId w:val="1034"/>
        </w:numPr>
      </w:pPr>
      <w:r>
        <w:t xml:space="preserve">Tidak terdapat perbedaan yang signifikan penerapan Model Pembelajaran antara Posed Learning dengan Problem Based Learning ditinjau dari Kemampuan Berpikir Kritis Siswa (Y2) . Hal ini dapat dilihat dari nilai P-value (0.057)&gt;</w:t>
      </w:r>
      <m:oMath>
        <m:r>
          <m:t>α</m:t>
        </m:r>
      </m:oMath>
      <w:r>
        <w:t xml:space="preserve">(0.05).</w:t>
      </w:r>
    </w:p>
    <w:p>
      <w:pPr>
        <w:numPr>
          <w:ilvl w:val="0"/>
          <w:numId w:val="1034"/>
        </w:numPr>
      </w:pPr>
      <w:r>
        <w:t xml:space="preserve">Terdapat perbedaan yang signifikan penerapan Model Pembelajaran antara Posed Learning dengan Project Based Learning ditinjau dari kemampuan Berpikir Kritis (Y2). Hal ini dapat dilihat dari nilai P-value (0.0720)&gt;</w:t>
      </w:r>
      <m:oMath>
        <m:r>
          <m:t>α</m:t>
        </m:r>
      </m:oMath>
      <w:r>
        <w:t xml:space="preserve">(0.05).</w:t>
      </w:r>
    </w:p>
    <w:bookmarkEnd w:id="112"/>
    <w:bookmarkStart w:id="113" w:name="interval-kepercayaan"/>
    <w:p>
      <w:pPr>
        <w:pStyle w:val="Heading4"/>
      </w:pPr>
      <w:r>
        <w:t xml:space="preserve">Interval Kepercayaan</w:t>
      </w:r>
    </w:p>
    <w:p>
      <w:pPr>
        <w:numPr>
          <w:ilvl w:val="0"/>
          <w:numId w:val="1035"/>
        </w:numPr>
        <w:pStyle w:val="Compact"/>
      </w:pPr>
      <w:r>
        <w:t xml:space="preserve">Kemampuan Pemecahan Masalah (Y1)</w:t>
      </w:r>
      <w:r>
        <w:t xml:space="preserve"> </w:t>
      </w:r>
      <w:r>
        <w:t xml:space="preserve">Interval Kepercayaan hasil Uji Pasangan antara Model Pembelajaran PL dengan PBL, PL dengan PjBL, dan PBL dengan PjBL ditinjau dari kemampuan Pemecahan Masalah siswa dapat dilihat dari hasil uji Tukey sebagai berikut</w:t>
      </w:r>
    </w:p>
    <w:p>
      <w:pPr>
        <w:pStyle w:val="SourceCode"/>
      </w:pPr>
      <w:r>
        <w:rPr>
          <w:rStyle w:val="VerbatimChar"/>
        </w:rPr>
        <w:t xml:space="preserve">[1] "Ini Hasil Uji Tukey Y1, untuk Interval Kepercayaan pada Kolom lwr dan upr"</w:t>
      </w:r>
      <w:r>
        <w:br/>
      </w:r>
      <w:r>
        <w:rPr>
          <w:rStyle w:val="VerbatimChar"/>
        </w:rPr>
        <w:t xml:space="preserve">         diff       lwr       upr      p adj</w:t>
      </w:r>
      <w:r>
        <w:br/>
      </w:r>
      <w:r>
        <w:rPr>
          <w:rStyle w:val="VerbatimChar"/>
        </w:rPr>
        <w:t xml:space="preserve">PjBL-PBL -3.4 -9.863769  3.063769 0.40513351</w:t>
      </w:r>
      <w:r>
        <w:br/>
      </w:r>
      <w:r>
        <w:rPr>
          <w:rStyle w:val="VerbatimChar"/>
        </w:rPr>
        <w:t xml:space="preserve">PL-PBL    4.2 -2.263769 10.663769 0.25834688</w:t>
      </w:r>
      <w:r>
        <w:br/>
      </w:r>
      <w:r>
        <w:rPr>
          <w:rStyle w:val="VerbatimChar"/>
        </w:rPr>
        <w:t xml:space="preserve">PL-PjBL   7.6  1.136231 14.063769 0.01874647</w:t>
      </w:r>
    </w:p>
    <w:p>
      <w:pPr>
        <w:numPr>
          <w:ilvl w:val="0"/>
          <w:numId w:val="1036"/>
        </w:numPr>
      </w:pPr>
      <w:r>
        <w:t xml:space="preserve">Model PjBL dan PBL</w:t>
      </w:r>
      <w:r>
        <w:t xml:space="preserve"> </w:t>
      </w:r>
      <w:r>
        <w:t xml:space="preserve">berdasarkan hasil yang diperoleh perbedaan rata-rata PjBL dan PBL = -3.4 berada pada interval -9.863 &lt; 3,4 &lt; 3.064, Maka</w:t>
      </w:r>
      <w:r>
        <w:t xml:space="preserve"> </w:t>
      </w:r>
      <m:oMath>
        <m:sSub>
          <m:e>
            <m:r>
              <m:t>H</m:t>
            </m:r>
          </m:e>
          <m:sub>
            <m:r>
              <m:t>0</m:t>
            </m:r>
          </m:sub>
        </m:sSub>
      </m:oMath>
      <w:r>
        <w:t xml:space="preserve"> </w:t>
      </w:r>
      <w:r>
        <w:t xml:space="preserve">diterima, artinya tidak terdapat perbedaan rata-rata Model PjBL dengan PBL ditinjau dari Kemempuan Pemecahan Masalah.</w:t>
      </w:r>
    </w:p>
    <w:p>
      <w:pPr>
        <w:numPr>
          <w:ilvl w:val="0"/>
          <w:numId w:val="1036"/>
        </w:numPr>
      </w:pPr>
      <w:r>
        <w:t xml:space="preserve">Model PL dan PBL</w:t>
      </w:r>
      <w:r>
        <w:t xml:space="preserve"> </w:t>
      </w:r>
      <w:r>
        <w:t xml:space="preserve">berdasarkan hasil yang diperoleh perbedaan rata-rata PL dan PBL = 4.2 berada pada interval, -2.264 &lt; 4.2 &lt; 10.664, Maka</w:t>
      </w:r>
      <w:r>
        <w:t xml:space="preserve"> </w:t>
      </w:r>
      <m:oMath>
        <m:sSub>
          <m:e>
            <m:r>
              <m:t>H</m:t>
            </m:r>
          </m:e>
          <m:sub>
            <m:r>
              <m:t>0</m:t>
            </m:r>
          </m:sub>
        </m:sSub>
      </m:oMath>
      <w:r>
        <w:t xml:space="preserve"> </w:t>
      </w:r>
      <w:r>
        <w:t xml:space="preserve">diterima, artinya tidak terdapat perbedaan rata-rata Model PL dengan PBL ditinjau dari Kemempuan Pemecahan Masalah.</w:t>
      </w:r>
    </w:p>
    <w:p>
      <w:pPr>
        <w:numPr>
          <w:ilvl w:val="0"/>
          <w:numId w:val="1036"/>
        </w:numPr>
      </w:pPr>
      <w:r>
        <w:t xml:space="preserve">Model PL dan PjBL</w:t>
      </w:r>
      <w:r>
        <w:t xml:space="preserve"> </w:t>
      </w:r>
      <w:r>
        <w:t xml:space="preserve">berdasarkan hasil yang diperoleh perbedaan rata-rata PL dan PBL = 4.2 berada pada interval, 1.136 &lt; 7.6 &lt; 14.064, Maka</w:t>
      </w:r>
      <w:r>
        <w:t xml:space="preserve"> </w:t>
      </w:r>
      <m:oMath>
        <m:sSub>
          <m:e>
            <m:r>
              <m:t>H</m:t>
            </m:r>
          </m:e>
          <m:sub>
            <m:r>
              <m:t>0</m:t>
            </m:r>
          </m:sub>
        </m:sSub>
      </m:oMath>
      <w:r>
        <w:t xml:space="preserve"> </w:t>
      </w:r>
      <w:r>
        <w:t xml:space="preserve">ditolak, artinya terdapat perbedaan yang meyakinkan rata-rata Model PL dengan PBL ditinjau dari Kemempuan Pemecahan Masalah.</w:t>
      </w:r>
    </w:p>
    <w:p>
      <w:pPr>
        <w:numPr>
          <w:ilvl w:val="0"/>
          <w:numId w:val="1037"/>
        </w:numPr>
        <w:pStyle w:val="Compact"/>
      </w:pPr>
      <w:r>
        <w:t xml:space="preserve">Kemampuan berfikir Kritis (Y2)</w:t>
      </w:r>
      <w:r>
        <w:t xml:space="preserve"> </w:t>
      </w:r>
      <w:r>
        <w:t xml:space="preserve">Interval Kepercayaan hasil Uji Pasangan antara Model Pembelajaran PL dengan PBL, PL dengan PjBL, dan PBL dengan PjBL ditinjau dari kemampuan berfikir Kritis siswa dapat dilihat dari hasil uji Tukey sebagai berikut</w:t>
      </w:r>
    </w:p>
    <w:p>
      <w:pPr>
        <w:pStyle w:val="SourceCode"/>
      </w:pPr>
      <w:r>
        <w:rPr>
          <w:rStyle w:val="VerbatimChar"/>
        </w:rPr>
        <w:t xml:space="preserve">[1] "Ini Hasil Uji Tukey Y2, untuk Interval Kepercayaan pada Kolom lwr dan upr"</w:t>
      </w:r>
      <w:r>
        <w:br/>
      </w:r>
      <w:r>
        <w:rPr>
          <w:rStyle w:val="VerbatimChar"/>
        </w:rPr>
        <w:t xml:space="preserve">         diff       lwr       upr      p adj</w:t>
      </w:r>
      <w:r>
        <w:br/>
      </w:r>
      <w:r>
        <w:rPr>
          <w:rStyle w:val="VerbatimChar"/>
        </w:rPr>
        <w:t xml:space="preserve">PjBL-PBL  0.3 -6.797085  7.397085 0.99396371</w:t>
      </w:r>
      <w:r>
        <w:br/>
      </w:r>
      <w:r>
        <w:rPr>
          <w:rStyle w:val="VerbatimChar"/>
        </w:rPr>
        <w:t xml:space="preserve">PL-PBL    6.9 -0.197085 13.997085 0.05790862</w:t>
      </w:r>
      <w:r>
        <w:br/>
      </w:r>
      <w:r>
        <w:rPr>
          <w:rStyle w:val="VerbatimChar"/>
        </w:rPr>
        <w:t xml:space="preserve">PL-PjBL   6.6 -0.497085 13.697085 0.07206492</w:t>
      </w:r>
    </w:p>
    <w:p>
      <w:pPr>
        <w:numPr>
          <w:ilvl w:val="0"/>
          <w:numId w:val="1038"/>
        </w:numPr>
      </w:pPr>
      <w:r>
        <w:t xml:space="preserve">Model PjBL dan PBL</w:t>
      </w:r>
      <w:r>
        <w:t xml:space="preserve"> </w:t>
      </w:r>
      <w:r>
        <w:t xml:space="preserve">berdasarkan hasil yang diperoleh perbedaan rata-rata PjBL dan PBL = 0.3 berada pada interval -6.797 &lt; 0.3 &lt; 7.397, Maka</w:t>
      </w:r>
      <w:r>
        <w:t xml:space="preserve"> </w:t>
      </w:r>
      <m:oMath>
        <m:sSub>
          <m:e>
            <m:r>
              <m:t>H</m:t>
            </m:r>
          </m:e>
          <m:sub>
            <m:r>
              <m:t>0</m:t>
            </m:r>
          </m:sub>
        </m:sSub>
      </m:oMath>
      <w:r>
        <w:t xml:space="preserve"> </w:t>
      </w:r>
      <w:r>
        <w:t xml:space="preserve">diterima, artinya tidak terdapat perbedaan rata-rata Model PjBL dengan PBL ditinjau dari Kemampuan Berpikir Kritis</w:t>
      </w:r>
    </w:p>
    <w:p>
      <w:pPr>
        <w:numPr>
          <w:ilvl w:val="0"/>
          <w:numId w:val="1038"/>
        </w:numPr>
      </w:pPr>
      <w:r>
        <w:t xml:space="preserve">Model PL dan PBL</w:t>
      </w:r>
      <w:r>
        <w:t xml:space="preserve"> </w:t>
      </w:r>
      <w:r>
        <w:t xml:space="preserve">berdasarkan hasil yang diperoleh perbedaan rata-rata PL dan PBL = 6.9 berada pada interval, -0.197 &lt; 6.9 &lt; 13.997, Maka</w:t>
      </w:r>
      <w:r>
        <w:t xml:space="preserve"> </w:t>
      </w:r>
      <m:oMath>
        <m:sSub>
          <m:e>
            <m:r>
              <m:t>H</m:t>
            </m:r>
          </m:e>
          <m:sub>
            <m:r>
              <m:t>0</m:t>
            </m:r>
          </m:sub>
        </m:sSub>
      </m:oMath>
      <w:r>
        <w:t xml:space="preserve"> </w:t>
      </w:r>
      <w:r>
        <w:t xml:space="preserve">diterima, artinya tidak terdapat perbedaan rata-rata Model PL dengan PBL ditinjau dari Kemampuan Berpikir Kritis.</w:t>
      </w:r>
    </w:p>
    <w:p>
      <w:pPr>
        <w:numPr>
          <w:ilvl w:val="0"/>
          <w:numId w:val="1038"/>
        </w:numPr>
      </w:pPr>
      <w:r>
        <w:t xml:space="preserve">Model PL dan PjBL</w:t>
      </w:r>
      <w:r>
        <w:t xml:space="preserve"> </w:t>
      </w:r>
      <w:r>
        <w:t xml:space="preserve">berdasarkan hasil yang diperoleh perbedaan rata-rata PL dan PBL = 6.6 berada pada interval, -0.497 &lt; 6.6 &lt; 13.697, Maka</w:t>
      </w:r>
      <w:r>
        <w:t xml:space="preserve"> </w:t>
      </w:r>
      <m:oMath>
        <m:sSub>
          <m:e>
            <m:r>
              <m:t>H</m:t>
            </m:r>
          </m:e>
          <m:sub>
            <m:r>
              <m:t>0</m:t>
            </m:r>
          </m:sub>
        </m:sSub>
      </m:oMath>
      <w:r>
        <w:t xml:space="preserve"> </w:t>
      </w:r>
      <w:r>
        <w:t xml:space="preserve">ditolak, artinya terdapat perbedaan yang meyakinkan rata-rata Model PL dengan PBL ditinjau dari Kemampuan Berpikir Kritis.</w:t>
      </w:r>
    </w:p>
    <w:bookmarkEnd w:id="113"/>
    <w:bookmarkEnd w:id="114"/>
    <w:bookmarkEnd w:id="115"/>
    <w:bookmarkEnd w:id="11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21">
    <w:nsid w:val="A9942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711">
    <w:nsid w:val="A99711"/>
    <w:multiLevelType w:val="multilevel"/>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99712">
    <w:nsid w:val="A99712"/>
    <w:multiLevelType w:val="multilevel"/>
    <w:lvl w:ilvl="0">
      <w:start w:val="2"/>
      <w:numFmt w:val="lowerLetter"/>
      <w:lvlText w:val="%1."/>
      <w:lvlJc w:val="left"/>
      <w:pPr>
        <w:ind w:left="720" w:hanging="480"/>
      </w:pPr>
    </w:lvl>
    <w:lvl w:ilvl="1">
      <w:start w:val="2"/>
      <w:numFmt w:val="lowerLetter"/>
      <w:lvlText w:val="%2."/>
      <w:lvlJc w:val="left"/>
      <w:pPr>
        <w:ind w:left="1440" w:hanging="480"/>
      </w:pPr>
    </w:lvl>
    <w:lvl w:ilvl="2">
      <w:start w:val="2"/>
      <w:numFmt w:val="lowerLetter"/>
      <w:lvlText w:val="%3."/>
      <w:lvlJc w:val="left"/>
      <w:pPr>
        <w:ind w:left="2160" w:hanging="480"/>
      </w:pPr>
    </w:lvl>
    <w:lvl w:ilvl="3">
      <w:start w:val="2"/>
      <w:numFmt w:val="lowerLetter"/>
      <w:lvlText w:val="%4."/>
      <w:lvlJc w:val="left"/>
      <w:pPr>
        <w:ind w:left="2880" w:hanging="480"/>
      </w:pPr>
    </w:lvl>
    <w:lvl w:ilvl="4">
      <w:start w:val="2"/>
      <w:numFmt w:val="lowerLetter"/>
      <w:lvlText w:val="%5."/>
      <w:lvlJc w:val="left"/>
      <w:pPr>
        <w:ind w:left="3600" w:hanging="480"/>
      </w:pPr>
    </w:lvl>
    <w:lvl w:ilvl="5">
      <w:start w:val="2"/>
      <w:numFmt w:val="lowerLetter"/>
      <w:lvlText w:val="%6."/>
      <w:lvlJc w:val="left"/>
      <w:pPr>
        <w:ind w:left="4320" w:hanging="480"/>
      </w:pPr>
    </w:lvl>
    <w:lvl w:ilvl="6">
      <w:start w:val="2"/>
      <w:numFmt w:val="lowerLetter"/>
      <w:lvlText w:val="%7."/>
      <w:lvlJc w:val="left"/>
      <w:pPr>
        <w:ind w:left="5040" w:hanging="480"/>
      </w:pPr>
    </w:lvl>
    <w:lvl w:ilvl="7">
      <w:start w:val="2"/>
      <w:numFmt w:val="lowerLetter"/>
      <w:lvlText w:val="%8."/>
      <w:lvlJc w:val="left"/>
      <w:pPr>
        <w:ind w:left="5760" w:hanging="480"/>
      </w:pPr>
    </w:lvl>
    <w:lvl w:ilvl="8">
      <w:start w:val="2"/>
      <w:numFmt w:val="lowerLetter"/>
      <w:lvlText w:val="%9."/>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9">
    <w:abstractNumId w:val="991"/>
  </w:num>
  <w:num w:numId="1030">
    <w:abstractNumId w:val="991"/>
  </w:num>
  <w:num w:numId="1031">
    <w:abstractNumId w:val="991"/>
  </w:num>
  <w:num w:numId="1032">
    <w:abstractNumId w:val="991"/>
  </w:num>
  <w:num w:numId="1033">
    <w:abstractNumId w:val="991"/>
  </w:num>
  <w:num w:numId="10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7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41" Target="media/rId41.png" /><Relationship Type="http://schemas.openxmlformats.org/officeDocument/2006/relationships/image" Id="rId38" Target="media/rId38.png" /><Relationship Type="http://schemas.openxmlformats.org/officeDocument/2006/relationships/image" Id="rId54" Target="media/rId54.png" /><Relationship Type="http://schemas.openxmlformats.org/officeDocument/2006/relationships/image" Id="rId51" Target="media/rId51.png" /><Relationship Type="http://schemas.openxmlformats.org/officeDocument/2006/relationships/image" Id="rId66" Target="media/rId66.png" /><Relationship Type="http://schemas.openxmlformats.org/officeDocument/2006/relationships/image" Id="rId44" Target="media/rId44.png" /><Relationship Type="http://schemas.openxmlformats.org/officeDocument/2006/relationships/image" Id="rId58" Target="media/rId58.png" /><Relationship Type="http://schemas.openxmlformats.org/officeDocument/2006/relationships/image" Id="rId71" Target="media/rId71.png" /><Relationship Type="http://schemas.openxmlformats.org/officeDocument/2006/relationships/image" Id="rId74" Target="media/rId74.png" /><Relationship Type="http://schemas.openxmlformats.org/officeDocument/2006/relationships/image" Id="rId77" Target="media/rId77.png" /><Relationship Type="http://schemas.openxmlformats.org/officeDocument/2006/relationships/image" Id="rId80" Target="media/rId80.png" /><Relationship Type="http://schemas.openxmlformats.org/officeDocument/2006/relationships/image" Id="rId86" Target="media/rId86.png" /><Relationship Type="http://schemas.openxmlformats.org/officeDocument/2006/relationships/image" Id="rId89" Target="media/rId89.png" /><Relationship Type="http://schemas.openxmlformats.org/officeDocument/2006/relationships/image" Id="rId94" Target="media/rId94.png" /><Relationship Type="http://schemas.openxmlformats.org/officeDocument/2006/relationships/image" Id="rId97" Target="media/rId97.png" /><Relationship Type="http://schemas.openxmlformats.org/officeDocument/2006/relationships/image" Id="rId100" Target="media/rId100.png" /><Relationship Type="http://schemas.openxmlformats.org/officeDocument/2006/relationships/image" Id="rId103" Target="media/rId103.png" /><Relationship Type="http://schemas.openxmlformats.org/officeDocument/2006/relationships/image" Id="rId62" Target="media/rId62.png" /><Relationship Type="http://schemas.openxmlformats.org/officeDocument/2006/relationships/image" Id="rId83" Target="media/rId83.png" /><Relationship Type="http://schemas.openxmlformats.org/officeDocument/2006/relationships/image" Id="rId48" Target="media/rId4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Manova Satu Arah dan Uji Pos Hoc</dc:title>
  <dc:creator>Risnandar H. Sahido</dc:creator>
  <cp:keywords/>
  <dcterms:created xsi:type="dcterms:W3CDTF">2024-04-30T11:39:34Z</dcterms:created>
  <dcterms:modified xsi:type="dcterms:W3CDTF">2024-04-30T11:39:34Z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date">
    <vt:lpwstr>2024-04-30</vt:lpwstr>
  </property>
  <property fmtid="{D5CDD505-2E9C-101B-9397-08002B2CF9AE}" pid="8" name="editor">
    <vt:lpwstr>visual</vt:lpwstr>
  </property>
  <property fmtid="{D5CDD505-2E9C-101B-9397-08002B2CF9AE}" pid="9" name="header-includes">
    <vt:lpwstr/>
  </property>
  <property fmtid="{D5CDD505-2E9C-101B-9397-08002B2CF9AE}" pid="10" name="image">
    <vt:lpwstr>cover.svg</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sense">
    <vt:lpwstr>CC BBY-NC</vt:lpwstr>
  </property>
  <property fmtid="{D5CDD505-2E9C-101B-9397-08002B2CF9AE}" pid="15" name="title-block-banner">
    <vt:lpwstr>True</vt:lpwstr>
  </property>
  <property fmtid="{D5CDD505-2E9C-101B-9397-08002B2CF9AE}" pid="16" name="toc-title">
    <vt:lpwstr>Table of contents</vt:lpwstr>
  </property>
</Properties>
</file>